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C8E" w:rsidRDefault="00000000" w:rsidP="00524700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</w:p>
    <w:p w:rsidR="00971C8E" w:rsidRDefault="00000000">
      <w:pPr>
        <w:pStyle w:val="a7"/>
        <w:numPr>
          <w:ilvl w:val="0"/>
          <w:numId w:val="17"/>
        </w:numPr>
        <w:spacing w:after="0" w:line="360" w:lineRule="auto"/>
        <w:ind w:leftChars="295" w:left="1179" w:hangingChars="200" w:hanging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投标文件包括第一信封和第二信封，应分别存储在两个文件夹</w:t>
      </w:r>
      <w:r w:rsidR="00AC4445">
        <w:rPr>
          <w:rFonts w:ascii="宋体" w:eastAsia="宋体" w:hAnsi="宋体" w:cs="宋体" w:hint="eastAsia"/>
          <w:sz w:val="28"/>
          <w:szCs w:val="28"/>
        </w:rPr>
        <w:t>内</w:t>
      </w:r>
      <w:r>
        <w:rPr>
          <w:rFonts w:ascii="宋体" w:eastAsia="宋体" w:hAnsi="宋体" w:cs="宋体" w:hint="eastAsia"/>
          <w:sz w:val="28"/>
          <w:szCs w:val="28"/>
        </w:rPr>
        <w:t>，文件夹分别命名为第一信封和第二信封。</w:t>
      </w:r>
    </w:p>
    <w:p w:rsidR="00971C8E" w:rsidRDefault="00000000">
      <w:pPr>
        <w:pStyle w:val="a7"/>
        <w:numPr>
          <w:ilvl w:val="0"/>
          <w:numId w:val="17"/>
        </w:numPr>
        <w:spacing w:after="0" w:line="360" w:lineRule="auto"/>
        <w:ind w:leftChars="295" w:left="1179" w:hangingChars="200" w:hanging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投标文件为所有文件资料的彩色扫描件，投标文件如为授权代表签字，需提交授权委托书。</w:t>
      </w:r>
    </w:p>
    <w:p w:rsidR="00971C8E" w:rsidRDefault="00000000">
      <w:pPr>
        <w:pStyle w:val="a7"/>
        <w:numPr>
          <w:ilvl w:val="0"/>
          <w:numId w:val="17"/>
        </w:numPr>
        <w:spacing w:after="0" w:line="360" w:lineRule="auto"/>
        <w:ind w:leftChars="295" w:left="1179" w:hangingChars="200" w:hanging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投标文件第一信封需提交以下文件：</w:t>
      </w:r>
    </w:p>
    <w:p w:rsidR="00971C8E" w:rsidRDefault="00000000">
      <w:pPr>
        <w:pStyle w:val="a7"/>
        <w:spacing w:after="0" w:line="360" w:lineRule="auto"/>
        <w:ind w:leftChars="533" w:left="1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《营业执照复印件》、《资质证书复印件》、《拟投入人员一览表》（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含人员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履历、相关证书及护照扫描件）、《拟投入设备一览表》、《业绩一览表》（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含业绩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证明材料）、《工作安排计划》及《湄公河特大桥专项测量方案》，以上文件格式自拟，需逐页加盖公章。</w:t>
      </w:r>
    </w:p>
    <w:p w:rsidR="00971C8E" w:rsidRDefault="00000000">
      <w:pPr>
        <w:pStyle w:val="a7"/>
        <w:numPr>
          <w:ilvl w:val="0"/>
          <w:numId w:val="11"/>
        </w:numPr>
        <w:spacing w:after="0" w:line="360" w:lineRule="auto"/>
        <w:ind w:leftChars="267" w:left="1121" w:hangingChars="200" w:hanging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投标文件第二信封需提交以下文件：</w:t>
      </w:r>
    </w:p>
    <w:p w:rsidR="00971C8E" w:rsidRDefault="00000000">
      <w:pPr>
        <w:pStyle w:val="a7"/>
        <w:spacing w:after="0" w:line="360" w:lineRule="auto"/>
        <w:ind w:leftChars="533" w:left="1119"/>
        <w:rPr>
          <w:rFonts w:asciiTheme="minorEastAsia" w:hAnsiTheme="minorEastAsia"/>
          <w:b/>
          <w:sz w:val="44"/>
          <w:szCs w:val="44"/>
        </w:rPr>
      </w:pPr>
      <w:r>
        <w:rPr>
          <w:rFonts w:ascii="宋体" w:eastAsia="宋体" w:hAnsi="宋体" w:cs="宋体" w:hint="eastAsia"/>
          <w:sz w:val="28"/>
          <w:szCs w:val="28"/>
        </w:rPr>
        <w:t>《投标函》、《报价清单汇总表》、《测量报价清单》及《倾斜摄影暂定金》，以上文件格式后附，需逐页加盖公章。</w:t>
      </w:r>
      <w:r>
        <w:rPr>
          <w:rFonts w:asciiTheme="minorEastAsia" w:hAnsiTheme="minorEastAsia" w:hint="eastAsia"/>
          <w:b/>
          <w:sz w:val="44"/>
          <w:szCs w:val="44"/>
        </w:rPr>
        <w:br w:type="page"/>
      </w:r>
    </w:p>
    <w:p w:rsidR="00971C8E" w:rsidRDefault="00000000">
      <w:pPr>
        <w:spacing w:line="300" w:lineRule="auto"/>
        <w:jc w:val="center"/>
        <w:outlineLvl w:val="1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（一）投标函</w:t>
      </w:r>
    </w:p>
    <w:p w:rsidR="00971C8E" w:rsidRDefault="00000000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71C8E" w:rsidRDefault="00000000">
      <w:pPr>
        <w:spacing w:line="5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致：中国公路工程咨询集团有限公司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针对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柬埔寨某高速公路 </w:t>
      </w:r>
      <w:r>
        <w:rPr>
          <w:rFonts w:ascii="宋体" w:eastAsia="宋体" w:hAnsi="宋体" w:cs="宋体" w:hint="eastAsia"/>
          <w:sz w:val="28"/>
          <w:szCs w:val="28"/>
        </w:rPr>
        <w:t>项目的工作内容及分包要求，我公司承诺的报价如下：</w:t>
      </w:r>
    </w:p>
    <w:p w:rsidR="00971C8E" w:rsidRDefault="00000000">
      <w:pPr>
        <w:pStyle w:val="21"/>
        <w:autoSpaceDE w:val="0"/>
        <w:autoSpaceDN w:val="0"/>
        <w:adjustRightInd w:val="0"/>
        <w:snapToGrid w:val="0"/>
        <w:spacing w:line="5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我公司愿以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（填写金额及货币单位）   </w:t>
      </w:r>
      <w:r>
        <w:rPr>
          <w:rFonts w:ascii="宋体" w:hAnsi="宋体" w:cs="宋体" w:hint="eastAsia"/>
          <w:sz w:val="28"/>
          <w:szCs w:val="28"/>
        </w:rPr>
        <w:t>的报价承担本项目的测量工作。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如我公司中标，我公司保证在接到中标通知书后5天内派遣测量人员赴柬埔寨开展测量工作，并在测量工期要求内完成合同要求的测量任务。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我方声明所提交的资料完整、真实、准确，本投标书将作为招标人与我方之间具有法律约束力的文件。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我公司承诺，本投标书有效期为180天日历天。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我公司理解，如我公司未中标，你方有权不做任何解释。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我公司承诺，不以任何形式干扰评标工作。</w:t>
      </w:r>
    </w:p>
    <w:p w:rsidR="00971C8E" w:rsidRDefault="00971C8E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公司名称（盖公章）： 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法人代表或者其授权代表签字：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地址：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邮编：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电话：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传真：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项目负责人：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</w:p>
    <w:p w:rsidR="00971C8E" w:rsidRDefault="00000000">
      <w:pPr>
        <w:spacing w:line="580" w:lineRule="exact"/>
        <w:ind w:firstLineChars="200" w:firstLine="560"/>
        <w:rPr>
          <w:rFonts w:ascii="宋体" w:eastAsia="宋体" w:hAnsi="宋体" w:cs="宋体"/>
          <w:b/>
          <w:w w:val="95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b/>
          <w:w w:val="95"/>
          <w:sz w:val="28"/>
          <w:szCs w:val="28"/>
        </w:rPr>
        <w:br w:type="page"/>
      </w:r>
    </w:p>
    <w:p w:rsidR="00971C8E" w:rsidRDefault="00000000">
      <w:pPr>
        <w:spacing w:line="300" w:lineRule="auto"/>
        <w:jc w:val="center"/>
        <w:outlineLvl w:val="1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（二）报价清单汇总表</w:t>
      </w:r>
    </w:p>
    <w:p w:rsidR="00971C8E" w:rsidRDefault="0000000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971C8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E" w:rsidRDefault="00000000">
            <w:pPr>
              <w:pStyle w:val="a7"/>
              <w:spacing w:line="360" w:lineRule="auto"/>
              <w:ind w:leftChars="-32" w:left="-67" w:firstLineChars="250" w:firstLine="700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测量报价A：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元（人民币），</w:t>
            </w:r>
            <w:r>
              <w:rPr>
                <w:rFonts w:asciiTheme="minorEastAsia" w:hAnsiTheme="minorEastAsia"/>
                <w:sz w:val="28"/>
                <w:szCs w:val="32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其中增值税率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32"/>
              </w:rPr>
              <w:t>%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）；</w:t>
            </w:r>
          </w:p>
          <w:p w:rsidR="00971C8E" w:rsidRDefault="00000000">
            <w:pPr>
              <w:pStyle w:val="a7"/>
              <w:spacing w:line="360" w:lineRule="auto"/>
              <w:ind w:leftChars="-32" w:left="-67" w:firstLineChars="250" w:firstLine="700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暂定金B：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>1,000,000.00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元（人民币），</w:t>
            </w:r>
            <w:r>
              <w:rPr>
                <w:rFonts w:asciiTheme="minorEastAsia" w:hAnsiTheme="minorEastAsia"/>
                <w:sz w:val="28"/>
                <w:szCs w:val="32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其中增值税率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32"/>
              </w:rPr>
              <w:t>%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）；</w:t>
            </w:r>
          </w:p>
          <w:p w:rsidR="00971C8E" w:rsidRDefault="00000000">
            <w:pPr>
              <w:pStyle w:val="a7"/>
              <w:spacing w:line="360" w:lineRule="auto"/>
              <w:ind w:leftChars="-32" w:left="-67" w:firstLineChars="250" w:firstLine="700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最终投标总报价A+B：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元（人民币），大写：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元（人民币）</w:t>
            </w:r>
            <w:r>
              <w:rPr>
                <w:rFonts w:asciiTheme="minorEastAsia" w:hAnsiTheme="minorEastAsia"/>
                <w:sz w:val="28"/>
                <w:szCs w:val="32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其中增值税率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32"/>
              </w:rPr>
              <w:t xml:space="preserve"> %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）；</w:t>
            </w:r>
          </w:p>
          <w:p w:rsidR="00971C8E" w:rsidRDefault="00971C8E">
            <w:pPr>
              <w:spacing w:line="360" w:lineRule="auto"/>
              <w:rPr>
                <w:rFonts w:asciiTheme="minorEastAsia" w:hAnsiTheme="minorEastAsia"/>
                <w:sz w:val="28"/>
                <w:szCs w:val="32"/>
              </w:rPr>
            </w:pPr>
          </w:p>
          <w:p w:rsidR="00971C8E" w:rsidRDefault="00000000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根据以上分析计算，我们宣布：我们愿以投标价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（大写）    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人民币［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>（小写）      人民币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］，完成本招标项目规定的所有工作内容和工作。 </w:t>
            </w:r>
          </w:p>
          <w:p w:rsidR="00971C8E" w:rsidRDefault="00000000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我公司承诺：除其他说明中列明的事项外，满足贵公司在招标函中对投标人的要求，提交的文件内容及深度应达到贵公司、项目业主以及相关主管部门的要求，根据各方意见不断完善工作，直至该专项内容获得相关主管部门批复。</w:t>
            </w:r>
          </w:p>
          <w:p w:rsidR="00971C8E" w:rsidRDefault="00971C8E">
            <w:pPr>
              <w:spacing w:line="360" w:lineRule="auto"/>
              <w:rPr>
                <w:rFonts w:asciiTheme="minorEastAsia" w:hAnsiTheme="minorEastAsia"/>
                <w:sz w:val="28"/>
                <w:szCs w:val="32"/>
              </w:rPr>
            </w:pPr>
          </w:p>
          <w:p w:rsidR="00971C8E" w:rsidRDefault="00000000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公司名称：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（全称）（盖公章）  </w:t>
            </w:r>
          </w:p>
          <w:p w:rsidR="00971C8E" w:rsidRDefault="00000000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法定代表人或其授权的代表签字：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  （签字）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</w:p>
          <w:p w:rsidR="00971C8E" w:rsidRDefault="00000000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日期：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日</w:t>
            </w:r>
          </w:p>
          <w:p w:rsidR="00971C8E" w:rsidRDefault="00971C8E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32"/>
              </w:rPr>
            </w:pPr>
          </w:p>
        </w:tc>
      </w:tr>
    </w:tbl>
    <w:p w:rsidR="00971C8E" w:rsidRDefault="00000000">
      <w:pPr>
        <w:widowControl/>
        <w:jc w:val="left"/>
        <w:rPr>
          <w:b/>
          <w:w w:val="95"/>
          <w:sz w:val="32"/>
        </w:rPr>
      </w:pPr>
      <w:r>
        <w:rPr>
          <w:b/>
          <w:w w:val="95"/>
          <w:sz w:val="32"/>
        </w:rPr>
        <w:br w:type="page"/>
      </w:r>
    </w:p>
    <w:p w:rsidR="00971C8E" w:rsidRDefault="00000000">
      <w:pPr>
        <w:spacing w:before="158"/>
        <w:jc w:val="center"/>
        <w:rPr>
          <w:b/>
          <w:w w:val="95"/>
          <w:sz w:val="44"/>
          <w:szCs w:val="32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（三）</w:t>
      </w:r>
      <w:r>
        <w:rPr>
          <w:rFonts w:hint="eastAsia"/>
          <w:b/>
          <w:w w:val="95"/>
          <w:sz w:val="44"/>
          <w:szCs w:val="32"/>
        </w:rPr>
        <w:t>测量报价清单</w:t>
      </w: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059"/>
        <w:gridCol w:w="557"/>
        <w:gridCol w:w="882"/>
        <w:gridCol w:w="1208"/>
        <w:gridCol w:w="1533"/>
        <w:gridCol w:w="1956"/>
      </w:tblGrid>
      <w:tr w:rsidR="00971C8E">
        <w:trPr>
          <w:trHeight w:val="1004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细目名称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单位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1208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含税单价</w:t>
            </w:r>
          </w:p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（人民币元）</w:t>
            </w:r>
          </w:p>
        </w:tc>
        <w:tc>
          <w:tcPr>
            <w:tcW w:w="153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含税合价</w:t>
            </w:r>
          </w:p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（人民币元）</w:t>
            </w: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湄公河特大桥</w:t>
            </w:r>
          </w:p>
        </w:tc>
        <w:tc>
          <w:tcPr>
            <w:tcW w:w="557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82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特大桥长2250m</w:t>
            </w:r>
          </w:p>
        </w:tc>
      </w:tr>
      <w:tr w:rsidR="00971C8E">
        <w:trPr>
          <w:trHeight w:val="458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独立控制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处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含平面和高程</w:t>
            </w: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水下地形图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Km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2.25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带宽200m</w:t>
            </w: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（3）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河流流速测量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平面控制测量</w:t>
            </w:r>
          </w:p>
        </w:tc>
        <w:tc>
          <w:tcPr>
            <w:tcW w:w="557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82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四等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一级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（3）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控制点联测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高程控制测量</w:t>
            </w:r>
          </w:p>
        </w:tc>
        <w:tc>
          <w:tcPr>
            <w:tcW w:w="557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82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四等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Km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138.8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为路线长度</w:t>
            </w: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控制点联测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67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地形图测量</w:t>
            </w:r>
          </w:p>
        </w:tc>
        <w:tc>
          <w:tcPr>
            <w:tcW w:w="557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82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（含湄公河、水淹区水深测量）</w:t>
            </w:r>
          </w:p>
        </w:tc>
      </w:tr>
      <w:tr w:rsidR="00971C8E">
        <w:trPr>
          <w:trHeight w:val="67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正射影像+激光点云（1:1000）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Km2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带状地形图（1:1000）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Km2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含调绘</w:t>
            </w: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一次定测</w:t>
            </w:r>
          </w:p>
        </w:tc>
        <w:tc>
          <w:tcPr>
            <w:tcW w:w="557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82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黑体" w:eastAsia="黑体" w:hAnsi="黑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中桩敷设及高程测量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Km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（2）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互通及互通连接线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座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（3）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其他工点测量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处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</w:tr>
      <w:tr w:rsidR="00971C8E">
        <w:trPr>
          <w:trHeight w:val="492"/>
          <w:jc w:val="center"/>
        </w:trPr>
        <w:tc>
          <w:tcPr>
            <w:tcW w:w="1003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（4）</w:t>
            </w:r>
          </w:p>
        </w:tc>
        <w:tc>
          <w:tcPr>
            <w:tcW w:w="2059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横断面测量</w:t>
            </w:r>
          </w:p>
        </w:tc>
        <w:tc>
          <w:tcPr>
            <w:tcW w:w="557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Km</w:t>
            </w:r>
          </w:p>
        </w:tc>
        <w:tc>
          <w:tcPr>
            <w:tcW w:w="882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208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3" w:type="dxa"/>
            <w:vAlign w:val="center"/>
          </w:tcPr>
          <w:p w:rsidR="00971C8E" w:rsidRDefault="00971C8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6" w:type="dxa"/>
            <w:vAlign w:val="center"/>
          </w:tcPr>
          <w:p w:rsidR="00971C8E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积水区、池塘</w:t>
            </w:r>
          </w:p>
        </w:tc>
      </w:tr>
      <w:tr w:rsidR="00971C8E">
        <w:trPr>
          <w:trHeight w:val="492"/>
          <w:jc w:val="center"/>
        </w:trPr>
        <w:tc>
          <w:tcPr>
            <w:tcW w:w="4501" w:type="dxa"/>
            <w:gridSpan w:val="4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安全生产费</w:t>
            </w:r>
          </w:p>
        </w:tc>
        <w:tc>
          <w:tcPr>
            <w:tcW w:w="4697" w:type="dxa"/>
            <w:gridSpan w:val="3"/>
            <w:vAlign w:val="center"/>
          </w:tcPr>
          <w:p w:rsidR="00971C8E" w:rsidRDefault="00000000">
            <w:pPr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元人民币</w:t>
            </w:r>
          </w:p>
        </w:tc>
      </w:tr>
      <w:tr w:rsidR="00971C8E">
        <w:trPr>
          <w:trHeight w:val="503"/>
          <w:jc w:val="center"/>
        </w:trPr>
        <w:tc>
          <w:tcPr>
            <w:tcW w:w="4501" w:type="dxa"/>
            <w:gridSpan w:val="4"/>
            <w:vAlign w:val="center"/>
          </w:tcPr>
          <w:p w:rsidR="00971C8E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合计</w:t>
            </w:r>
          </w:p>
        </w:tc>
        <w:tc>
          <w:tcPr>
            <w:tcW w:w="4697" w:type="dxa"/>
            <w:gridSpan w:val="3"/>
            <w:vAlign w:val="center"/>
          </w:tcPr>
          <w:p w:rsidR="00971C8E" w:rsidRDefault="00000000">
            <w:pPr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元人民币</w:t>
            </w:r>
          </w:p>
        </w:tc>
      </w:tr>
    </w:tbl>
    <w:p w:rsidR="00971C8E" w:rsidRDefault="00971C8E">
      <w:pPr>
        <w:pStyle w:val="a7"/>
        <w:spacing w:before="257"/>
        <w:ind w:left="320" w:right="318" w:firstLine="420"/>
        <w:jc w:val="center"/>
        <w:rPr>
          <w:rFonts w:asciiTheme="minorEastAsia" w:hAnsiTheme="minorEastAsia"/>
          <w:sz w:val="24"/>
          <w:szCs w:val="24"/>
        </w:rPr>
      </w:pPr>
    </w:p>
    <w:p w:rsidR="00971C8E" w:rsidRDefault="0000000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971C8E" w:rsidRDefault="00000000">
      <w:pPr>
        <w:spacing w:before="158"/>
        <w:jc w:val="center"/>
        <w:rPr>
          <w:b/>
          <w:w w:val="95"/>
          <w:sz w:val="44"/>
          <w:szCs w:val="32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（四）倾斜摄影暂定金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891"/>
        <w:gridCol w:w="664"/>
        <w:gridCol w:w="1003"/>
        <w:gridCol w:w="1559"/>
        <w:gridCol w:w="3218"/>
      </w:tblGrid>
      <w:tr w:rsidR="00971C8E">
        <w:trPr>
          <w:trHeight w:val="454"/>
          <w:jc w:val="center"/>
        </w:trPr>
        <w:tc>
          <w:tcPr>
            <w:tcW w:w="1020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91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  <w:t>细目名称</w:t>
            </w:r>
          </w:p>
        </w:tc>
        <w:tc>
          <w:tcPr>
            <w:tcW w:w="664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03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59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CN"/>
              </w:rPr>
              <w:t>含税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  <w:t>合价</w:t>
            </w:r>
          </w:p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  <w:t>人民币元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8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:rsidR="00971C8E">
        <w:trPr>
          <w:trHeight w:val="1310"/>
          <w:jc w:val="center"/>
        </w:trPr>
        <w:tc>
          <w:tcPr>
            <w:tcW w:w="1020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1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航测地形图</w:t>
            </w:r>
          </w:p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（高清倾斜影像）</w:t>
            </w:r>
          </w:p>
        </w:tc>
        <w:tc>
          <w:tcPr>
            <w:tcW w:w="664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003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1,000,000.00</w:t>
            </w:r>
          </w:p>
        </w:tc>
        <w:tc>
          <w:tcPr>
            <w:tcW w:w="3218" w:type="dxa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本项为暂定金，无需报价。</w:t>
            </w:r>
          </w:p>
        </w:tc>
      </w:tr>
      <w:tr w:rsidR="00971C8E">
        <w:trPr>
          <w:trHeight w:val="710"/>
          <w:jc w:val="center"/>
        </w:trPr>
        <w:tc>
          <w:tcPr>
            <w:tcW w:w="4578" w:type="dxa"/>
            <w:gridSpan w:val="4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黑体" w:eastAsia="黑体" w:hAnsi="黑体"/>
                <w:w w:val="95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4777" w:type="dxa"/>
            <w:gridSpan w:val="2"/>
            <w:vAlign w:val="center"/>
          </w:tcPr>
          <w:p w:rsidR="00971C8E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1,000,000.00元人民币</w:t>
            </w:r>
          </w:p>
        </w:tc>
      </w:tr>
    </w:tbl>
    <w:p w:rsidR="00971C8E" w:rsidRDefault="00000000">
      <w:pPr>
        <w:pStyle w:val="a7"/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</w:p>
    <w:p w:rsidR="00971C8E" w:rsidRDefault="00000000">
      <w:pPr>
        <w:pStyle w:val="a7"/>
        <w:numPr>
          <w:ilvl w:val="3"/>
          <w:numId w:val="18"/>
        </w:numPr>
        <w:spacing w:after="0"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</w:t>
      </w:r>
      <w:r>
        <w:rPr>
          <w:rFonts w:asciiTheme="minorEastAsia" w:hAnsiTheme="minorEastAsia"/>
          <w:sz w:val="24"/>
          <w:szCs w:val="24"/>
        </w:rPr>
        <w:t>力线塔</w:t>
      </w:r>
      <w:r>
        <w:rPr>
          <w:rFonts w:asciiTheme="minorEastAsia" w:hAnsiTheme="minorEastAsia" w:hint="eastAsia"/>
          <w:sz w:val="24"/>
          <w:szCs w:val="24"/>
        </w:rPr>
        <w:t>、交叉路网、</w:t>
      </w:r>
      <w:r>
        <w:rPr>
          <w:rFonts w:asciiTheme="minorEastAsia" w:hAnsiTheme="minorEastAsia"/>
          <w:sz w:val="24"/>
          <w:szCs w:val="24"/>
        </w:rPr>
        <w:t>铁路</w:t>
      </w:r>
      <w:r>
        <w:rPr>
          <w:rFonts w:asciiTheme="minorEastAsia" w:hAnsiTheme="minorEastAsia" w:hint="eastAsia"/>
          <w:sz w:val="24"/>
          <w:szCs w:val="24"/>
        </w:rPr>
        <w:t>、地埋光缆、管线、</w:t>
      </w:r>
      <w:r>
        <w:rPr>
          <w:rFonts w:asciiTheme="minorEastAsia" w:hAnsiTheme="minorEastAsia"/>
          <w:sz w:val="24"/>
          <w:szCs w:val="24"/>
        </w:rPr>
        <w:t>特殊房屋或</w:t>
      </w:r>
      <w:r>
        <w:rPr>
          <w:rFonts w:asciiTheme="minorEastAsia" w:hAnsiTheme="minorEastAsia" w:hint="eastAsia"/>
          <w:sz w:val="24"/>
          <w:szCs w:val="24"/>
        </w:rPr>
        <w:t>场坪等的</w:t>
      </w:r>
      <w:r>
        <w:rPr>
          <w:rFonts w:asciiTheme="minorEastAsia" w:hAnsiTheme="minorEastAsia"/>
          <w:sz w:val="24"/>
          <w:szCs w:val="24"/>
        </w:rPr>
        <w:t>位置</w:t>
      </w:r>
      <w:r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/>
          <w:sz w:val="24"/>
          <w:szCs w:val="24"/>
        </w:rPr>
        <w:t>标高</w:t>
      </w:r>
      <w:r>
        <w:rPr>
          <w:rFonts w:asciiTheme="minorEastAsia" w:hAnsiTheme="minorEastAsia" w:hint="eastAsia"/>
          <w:sz w:val="24"/>
          <w:szCs w:val="24"/>
        </w:rPr>
        <w:t>的零星</w:t>
      </w:r>
      <w:r>
        <w:rPr>
          <w:rFonts w:asciiTheme="minorEastAsia" w:hAnsiTheme="minorEastAsia"/>
          <w:sz w:val="24"/>
          <w:szCs w:val="24"/>
        </w:rPr>
        <w:t>测量工作</w:t>
      </w:r>
      <w:r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/>
          <w:sz w:val="24"/>
          <w:szCs w:val="24"/>
        </w:rPr>
        <w:t>包含在地形图测绘报价中，不单独报价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71C8E" w:rsidRDefault="00000000">
      <w:pPr>
        <w:pStyle w:val="a7"/>
        <w:numPr>
          <w:ilvl w:val="3"/>
          <w:numId w:val="18"/>
        </w:numPr>
        <w:spacing w:after="0"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若涉及测量其他</w:t>
      </w:r>
      <w:r>
        <w:rPr>
          <w:rFonts w:asciiTheme="minorEastAsia" w:hAnsiTheme="minorEastAsia"/>
          <w:sz w:val="24"/>
          <w:szCs w:val="24"/>
        </w:rPr>
        <w:t>工作内容</w:t>
      </w:r>
      <w:r>
        <w:rPr>
          <w:rFonts w:asciiTheme="minorEastAsia" w:hAnsiTheme="minorEastAsia" w:hint="eastAsia"/>
          <w:sz w:val="24"/>
          <w:szCs w:val="24"/>
        </w:rPr>
        <w:t>不再</w:t>
      </w:r>
      <w:r>
        <w:rPr>
          <w:rFonts w:asciiTheme="minorEastAsia" w:hAnsiTheme="minorEastAsia"/>
          <w:sz w:val="24"/>
          <w:szCs w:val="24"/>
        </w:rPr>
        <w:t>单独计项</w:t>
      </w:r>
      <w:r>
        <w:rPr>
          <w:rFonts w:asciiTheme="minorEastAsia" w:hAnsiTheme="minorEastAsia" w:hint="eastAsia"/>
          <w:sz w:val="24"/>
          <w:szCs w:val="24"/>
        </w:rPr>
        <w:t>，费用应</w:t>
      </w:r>
      <w:r>
        <w:rPr>
          <w:rFonts w:asciiTheme="minorEastAsia" w:hAnsiTheme="minorEastAsia"/>
          <w:sz w:val="24"/>
          <w:szCs w:val="24"/>
        </w:rPr>
        <w:t>包含在</w:t>
      </w:r>
      <w:r>
        <w:rPr>
          <w:rFonts w:asciiTheme="minorEastAsia" w:hAnsiTheme="minorEastAsia" w:hint="eastAsia"/>
          <w:sz w:val="24"/>
          <w:szCs w:val="24"/>
        </w:rPr>
        <w:t>表中计</w:t>
      </w:r>
      <w:r>
        <w:rPr>
          <w:rFonts w:asciiTheme="minorEastAsia" w:hAnsiTheme="minorEastAsia"/>
          <w:sz w:val="24"/>
          <w:szCs w:val="24"/>
        </w:rPr>
        <w:t>项中，不单独报价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71C8E" w:rsidRDefault="00000000">
      <w:pPr>
        <w:pStyle w:val="a7"/>
        <w:numPr>
          <w:ilvl w:val="3"/>
          <w:numId w:val="18"/>
        </w:numPr>
        <w:spacing w:after="0"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全生产费包含按照《企业安全生产费用提取和使用管理办法》中所列及甲方要求为本项目安全生产投入所需的全部费用（包括但不限于完善、改造和维护安全防护设施设备支出；应急救援器材设备；安全生产检查评价；现场作业人员安全防护用品；宣传教育、培训；设施及特种设备检测检验；危险源和事故隐患评估、监控和整改等费用），该项费用为</w:t>
      </w:r>
      <w:r>
        <w:rPr>
          <w:rFonts w:asciiTheme="minorEastAsia" w:hAnsiTheme="minorEastAsia" w:hint="eastAsia"/>
          <w:b/>
          <w:bCs/>
          <w:sz w:val="24"/>
          <w:szCs w:val="24"/>
        </w:rPr>
        <w:t>其余项总价1.5%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71C8E" w:rsidRDefault="00000000">
      <w:pPr>
        <w:pStyle w:val="a7"/>
        <w:numPr>
          <w:ilvl w:val="3"/>
          <w:numId w:val="18"/>
        </w:numPr>
        <w:spacing w:after="0"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其他说明：投标人报价条件与报价要求不一致之处可另附页说明。</w:t>
      </w:r>
    </w:p>
    <w:p w:rsidR="00971C8E" w:rsidRDefault="00971C8E">
      <w:pPr>
        <w:pStyle w:val="a7"/>
        <w:spacing w:after="0"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</w:p>
    <w:sectPr w:rsidR="0097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Microsoft Himalaya"/>
    <w:charset w:val="00"/>
    <w:family w:val="auto"/>
    <w:pitch w:val="default"/>
    <w:sig w:usb0="00000000" w:usb1="00000000" w:usb2="0001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48F"/>
    <w:multiLevelType w:val="multilevel"/>
    <w:tmpl w:val="02B6248F"/>
    <w:lvl w:ilvl="0">
      <w:start w:val="1"/>
      <w:numFmt w:val="decimal"/>
      <w:lvlText w:val="%1)"/>
      <w:lvlJc w:val="left"/>
      <w:pPr>
        <w:ind w:left="2160" w:hanging="420"/>
      </w:pPr>
    </w:lvl>
    <w:lvl w:ilvl="1">
      <w:start w:val="1"/>
      <w:numFmt w:val="lowerLetter"/>
      <w:lvlText w:val="%2)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000" w:hanging="420"/>
      </w:pPr>
    </w:lvl>
    <w:lvl w:ilvl="3">
      <w:start w:val="1"/>
      <w:numFmt w:val="decimal"/>
      <w:lvlText w:val="%4."/>
      <w:lvlJc w:val="left"/>
      <w:pPr>
        <w:ind w:left="3420" w:hanging="420"/>
      </w:pPr>
    </w:lvl>
    <w:lvl w:ilvl="4">
      <w:start w:val="1"/>
      <w:numFmt w:val="lowerLetter"/>
      <w:lvlText w:val="%5)"/>
      <w:lvlJc w:val="left"/>
      <w:pPr>
        <w:ind w:left="3840" w:hanging="420"/>
      </w:pPr>
    </w:lvl>
    <w:lvl w:ilvl="5">
      <w:start w:val="1"/>
      <w:numFmt w:val="lowerRoman"/>
      <w:lvlText w:val="%6."/>
      <w:lvlJc w:val="right"/>
      <w:pPr>
        <w:ind w:left="4260" w:hanging="420"/>
      </w:pPr>
    </w:lvl>
    <w:lvl w:ilvl="6">
      <w:start w:val="1"/>
      <w:numFmt w:val="decimal"/>
      <w:lvlText w:val="%7."/>
      <w:lvlJc w:val="left"/>
      <w:pPr>
        <w:ind w:left="4680" w:hanging="420"/>
      </w:pPr>
    </w:lvl>
    <w:lvl w:ilvl="7">
      <w:start w:val="1"/>
      <w:numFmt w:val="lowerLetter"/>
      <w:lvlText w:val="%8)"/>
      <w:lvlJc w:val="left"/>
      <w:pPr>
        <w:ind w:left="5100" w:hanging="420"/>
      </w:pPr>
    </w:lvl>
    <w:lvl w:ilvl="8">
      <w:start w:val="1"/>
      <w:numFmt w:val="lowerRoman"/>
      <w:lvlText w:val="%9."/>
      <w:lvlJc w:val="right"/>
      <w:pPr>
        <w:ind w:left="5520" w:hanging="420"/>
      </w:pPr>
    </w:lvl>
  </w:abstractNum>
  <w:abstractNum w:abstractNumId="1" w15:restartNumberingAfterBreak="0">
    <w:nsid w:val="058911E6"/>
    <w:multiLevelType w:val="multilevel"/>
    <w:tmpl w:val="058911E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674529"/>
    <w:multiLevelType w:val="multilevel"/>
    <w:tmpl w:val="15674529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decimal"/>
      <w:pStyle w:val="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7B0FDC"/>
    <w:multiLevelType w:val="multilevel"/>
    <w:tmpl w:val="177B0FDC"/>
    <w:lvl w:ilvl="0">
      <w:start w:val="1"/>
      <w:numFmt w:val="decimal"/>
      <w:lvlText w:val="%1)"/>
      <w:lvlJc w:val="left"/>
      <w:pPr>
        <w:ind w:left="996" w:hanging="420"/>
      </w:pPr>
    </w:lvl>
    <w:lvl w:ilvl="1">
      <w:start w:val="1"/>
      <w:numFmt w:val="lowerLetter"/>
      <w:lvlText w:val="%2)"/>
      <w:lvlJc w:val="left"/>
      <w:pPr>
        <w:ind w:left="1416" w:hanging="420"/>
      </w:pPr>
    </w:lvl>
    <w:lvl w:ilvl="2">
      <w:start w:val="1"/>
      <w:numFmt w:val="lowerRoman"/>
      <w:lvlText w:val="%3."/>
      <w:lvlJc w:val="right"/>
      <w:pPr>
        <w:ind w:left="1836" w:hanging="420"/>
      </w:pPr>
    </w:lvl>
    <w:lvl w:ilvl="3">
      <w:start w:val="1"/>
      <w:numFmt w:val="decimal"/>
      <w:lvlText w:val="%4)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676" w:hanging="420"/>
      </w:pPr>
    </w:lvl>
    <w:lvl w:ilvl="5">
      <w:start w:val="1"/>
      <w:numFmt w:val="lowerRoman"/>
      <w:lvlText w:val="%6."/>
      <w:lvlJc w:val="right"/>
      <w:pPr>
        <w:ind w:left="3096" w:hanging="420"/>
      </w:pPr>
    </w:lvl>
    <w:lvl w:ilvl="6">
      <w:start w:val="1"/>
      <w:numFmt w:val="decimal"/>
      <w:lvlText w:val="%7."/>
      <w:lvlJc w:val="left"/>
      <w:pPr>
        <w:ind w:left="3516" w:hanging="420"/>
      </w:pPr>
    </w:lvl>
    <w:lvl w:ilvl="7">
      <w:start w:val="1"/>
      <w:numFmt w:val="lowerLetter"/>
      <w:lvlText w:val="%8)"/>
      <w:lvlJc w:val="left"/>
      <w:pPr>
        <w:ind w:left="3936" w:hanging="420"/>
      </w:pPr>
    </w:lvl>
    <w:lvl w:ilvl="8">
      <w:start w:val="1"/>
      <w:numFmt w:val="lowerRoman"/>
      <w:lvlText w:val="%9."/>
      <w:lvlJc w:val="right"/>
      <w:pPr>
        <w:ind w:left="4356" w:hanging="420"/>
      </w:pPr>
    </w:lvl>
  </w:abstractNum>
  <w:abstractNum w:abstractNumId="4" w15:restartNumberingAfterBreak="0">
    <w:nsid w:val="1D2009E9"/>
    <w:multiLevelType w:val="multilevel"/>
    <w:tmpl w:val="1D2009E9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8D66B6"/>
    <w:multiLevelType w:val="multilevel"/>
    <w:tmpl w:val="1D8D66B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)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0C268CA"/>
    <w:multiLevelType w:val="multilevel"/>
    <w:tmpl w:val="20C268CA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BF674D"/>
    <w:multiLevelType w:val="multilevel"/>
    <w:tmpl w:val="24BF674D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6E8F14A"/>
    <w:multiLevelType w:val="singleLevel"/>
    <w:tmpl w:val="26E8F14A"/>
    <w:lvl w:ilvl="0">
      <w:start w:val="1"/>
      <w:numFmt w:val="decimal"/>
      <w:suff w:val="nothing"/>
      <w:lvlText w:val="%1）"/>
      <w:lvlJc w:val="left"/>
    </w:lvl>
  </w:abstractNum>
  <w:abstractNum w:abstractNumId="9" w15:restartNumberingAfterBreak="0">
    <w:nsid w:val="2A2173BA"/>
    <w:multiLevelType w:val="multilevel"/>
    <w:tmpl w:val="2A2173BA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517FC2"/>
    <w:multiLevelType w:val="multilevel"/>
    <w:tmpl w:val="41517FC2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)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59B0D21"/>
    <w:multiLevelType w:val="multilevel"/>
    <w:tmpl w:val="459B0D21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5A347DC"/>
    <w:multiLevelType w:val="multilevel"/>
    <w:tmpl w:val="45A347DC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0923C2"/>
    <w:multiLevelType w:val="multilevel"/>
    <w:tmpl w:val="500923C2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B227E21"/>
    <w:multiLevelType w:val="multilevel"/>
    <w:tmpl w:val="5B227E21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5DAD24C1"/>
    <w:multiLevelType w:val="singleLevel"/>
    <w:tmpl w:val="5DAD24C1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5DF5522B"/>
    <w:multiLevelType w:val="multilevel"/>
    <w:tmpl w:val="5DF5522B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E5C4BB7"/>
    <w:multiLevelType w:val="multilevel"/>
    <w:tmpl w:val="5E5C4BB7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76787660">
    <w:abstractNumId w:val="2"/>
  </w:num>
  <w:num w:numId="2" w16cid:durableId="1348602520">
    <w:abstractNumId w:val="7"/>
  </w:num>
  <w:num w:numId="3" w16cid:durableId="884636874">
    <w:abstractNumId w:val="12"/>
  </w:num>
  <w:num w:numId="4" w16cid:durableId="1682318213">
    <w:abstractNumId w:val="13"/>
  </w:num>
  <w:num w:numId="5" w16cid:durableId="1451168751">
    <w:abstractNumId w:val="17"/>
  </w:num>
  <w:num w:numId="6" w16cid:durableId="1248348074">
    <w:abstractNumId w:val="14"/>
  </w:num>
  <w:num w:numId="7" w16cid:durableId="1823815917">
    <w:abstractNumId w:val="16"/>
  </w:num>
  <w:num w:numId="8" w16cid:durableId="1153522107">
    <w:abstractNumId w:val="11"/>
  </w:num>
  <w:num w:numId="9" w16cid:durableId="969097048">
    <w:abstractNumId w:val="4"/>
  </w:num>
  <w:num w:numId="10" w16cid:durableId="1409495778">
    <w:abstractNumId w:val="9"/>
  </w:num>
  <w:num w:numId="11" w16cid:durableId="615914713">
    <w:abstractNumId w:val="1"/>
  </w:num>
  <w:num w:numId="12" w16cid:durableId="1412779673">
    <w:abstractNumId w:val="6"/>
  </w:num>
  <w:num w:numId="13" w16cid:durableId="317458838">
    <w:abstractNumId w:val="5"/>
  </w:num>
  <w:num w:numId="14" w16cid:durableId="1427116818">
    <w:abstractNumId w:val="15"/>
  </w:num>
  <w:num w:numId="15" w16cid:durableId="81296607">
    <w:abstractNumId w:val="10"/>
  </w:num>
  <w:num w:numId="16" w16cid:durableId="823815623">
    <w:abstractNumId w:val="0"/>
  </w:num>
  <w:num w:numId="17" w16cid:durableId="1754473563">
    <w:abstractNumId w:val="8"/>
  </w:num>
  <w:num w:numId="18" w16cid:durableId="25050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0N2FkZDcyMjkyNWQ1MmVjYWZlNDI0OTIxMDc0NjgifQ=="/>
  </w:docVars>
  <w:rsids>
    <w:rsidRoot w:val="000E55A5"/>
    <w:rsid w:val="000016B9"/>
    <w:rsid w:val="00005A46"/>
    <w:rsid w:val="00006872"/>
    <w:rsid w:val="00010879"/>
    <w:rsid w:val="00010D9C"/>
    <w:rsid w:val="000203B5"/>
    <w:rsid w:val="000339A7"/>
    <w:rsid w:val="0003638C"/>
    <w:rsid w:val="000635F3"/>
    <w:rsid w:val="0009699D"/>
    <w:rsid w:val="000B723D"/>
    <w:rsid w:val="000B734C"/>
    <w:rsid w:val="000C5E32"/>
    <w:rsid w:val="000C78F4"/>
    <w:rsid w:val="000E4C4A"/>
    <w:rsid w:val="000E55A5"/>
    <w:rsid w:val="0010170B"/>
    <w:rsid w:val="00107AB2"/>
    <w:rsid w:val="00120AA9"/>
    <w:rsid w:val="00122F85"/>
    <w:rsid w:val="00127181"/>
    <w:rsid w:val="00135930"/>
    <w:rsid w:val="00167470"/>
    <w:rsid w:val="001829B9"/>
    <w:rsid w:val="001A3BCC"/>
    <w:rsid w:val="001A6DA4"/>
    <w:rsid w:val="001C614B"/>
    <w:rsid w:val="001E5CDD"/>
    <w:rsid w:val="001F5E47"/>
    <w:rsid w:val="001F7003"/>
    <w:rsid w:val="0020400C"/>
    <w:rsid w:val="0024511A"/>
    <w:rsid w:val="00245DBF"/>
    <w:rsid w:val="00256832"/>
    <w:rsid w:val="002623FA"/>
    <w:rsid w:val="00264EF8"/>
    <w:rsid w:val="002658D1"/>
    <w:rsid w:val="00281C0F"/>
    <w:rsid w:val="002850EE"/>
    <w:rsid w:val="002912F7"/>
    <w:rsid w:val="002A0FF6"/>
    <w:rsid w:val="002A63BE"/>
    <w:rsid w:val="002C63E9"/>
    <w:rsid w:val="00317888"/>
    <w:rsid w:val="00325696"/>
    <w:rsid w:val="003438D5"/>
    <w:rsid w:val="00355C6D"/>
    <w:rsid w:val="003A265E"/>
    <w:rsid w:val="003A5810"/>
    <w:rsid w:val="003B0570"/>
    <w:rsid w:val="003B2A7E"/>
    <w:rsid w:val="003C7108"/>
    <w:rsid w:val="003D7810"/>
    <w:rsid w:val="00404429"/>
    <w:rsid w:val="004211E9"/>
    <w:rsid w:val="004375FB"/>
    <w:rsid w:val="00444BA1"/>
    <w:rsid w:val="00453050"/>
    <w:rsid w:val="00467B47"/>
    <w:rsid w:val="00480D96"/>
    <w:rsid w:val="00487328"/>
    <w:rsid w:val="00492BA4"/>
    <w:rsid w:val="004A0245"/>
    <w:rsid w:val="004A2C25"/>
    <w:rsid w:val="004A41A7"/>
    <w:rsid w:val="004E4974"/>
    <w:rsid w:val="004F7C4A"/>
    <w:rsid w:val="00524700"/>
    <w:rsid w:val="00542BF7"/>
    <w:rsid w:val="00543377"/>
    <w:rsid w:val="00546C01"/>
    <w:rsid w:val="00587440"/>
    <w:rsid w:val="00597D0E"/>
    <w:rsid w:val="005A029F"/>
    <w:rsid w:val="005A08D6"/>
    <w:rsid w:val="005C2898"/>
    <w:rsid w:val="005D2436"/>
    <w:rsid w:val="00636E08"/>
    <w:rsid w:val="00637282"/>
    <w:rsid w:val="0067324F"/>
    <w:rsid w:val="00685D96"/>
    <w:rsid w:val="006A0A16"/>
    <w:rsid w:val="006B27C8"/>
    <w:rsid w:val="006B7F15"/>
    <w:rsid w:val="006C573B"/>
    <w:rsid w:val="006E7300"/>
    <w:rsid w:val="006F793A"/>
    <w:rsid w:val="00720E91"/>
    <w:rsid w:val="00726C35"/>
    <w:rsid w:val="0073334E"/>
    <w:rsid w:val="0075716C"/>
    <w:rsid w:val="00774424"/>
    <w:rsid w:val="00775B10"/>
    <w:rsid w:val="0079585C"/>
    <w:rsid w:val="007B1899"/>
    <w:rsid w:val="007C1D3C"/>
    <w:rsid w:val="007C77FC"/>
    <w:rsid w:val="007E0458"/>
    <w:rsid w:val="007F65C5"/>
    <w:rsid w:val="007F7B42"/>
    <w:rsid w:val="00822DB4"/>
    <w:rsid w:val="00825453"/>
    <w:rsid w:val="00851A4C"/>
    <w:rsid w:val="00870C5A"/>
    <w:rsid w:val="00876F78"/>
    <w:rsid w:val="008C28E0"/>
    <w:rsid w:val="008D1088"/>
    <w:rsid w:val="00900587"/>
    <w:rsid w:val="0090259E"/>
    <w:rsid w:val="00920AE4"/>
    <w:rsid w:val="00930AA5"/>
    <w:rsid w:val="00934B8D"/>
    <w:rsid w:val="009368AE"/>
    <w:rsid w:val="00953ABF"/>
    <w:rsid w:val="00971C8E"/>
    <w:rsid w:val="0098414A"/>
    <w:rsid w:val="009C58E6"/>
    <w:rsid w:val="009C7BF8"/>
    <w:rsid w:val="009D585F"/>
    <w:rsid w:val="009F56DD"/>
    <w:rsid w:val="00A04089"/>
    <w:rsid w:val="00A545B0"/>
    <w:rsid w:val="00A66E43"/>
    <w:rsid w:val="00A959BE"/>
    <w:rsid w:val="00A97262"/>
    <w:rsid w:val="00AA243F"/>
    <w:rsid w:val="00AA4C78"/>
    <w:rsid w:val="00AB2CD3"/>
    <w:rsid w:val="00AB4479"/>
    <w:rsid w:val="00AB5830"/>
    <w:rsid w:val="00AC18CA"/>
    <w:rsid w:val="00AC273F"/>
    <w:rsid w:val="00AC4445"/>
    <w:rsid w:val="00B0780E"/>
    <w:rsid w:val="00B56F17"/>
    <w:rsid w:val="00B60777"/>
    <w:rsid w:val="00B609E2"/>
    <w:rsid w:val="00B63A76"/>
    <w:rsid w:val="00B77C77"/>
    <w:rsid w:val="00B867BF"/>
    <w:rsid w:val="00BA049D"/>
    <w:rsid w:val="00BA3424"/>
    <w:rsid w:val="00BC46A1"/>
    <w:rsid w:val="00BD6ED1"/>
    <w:rsid w:val="00BE58C0"/>
    <w:rsid w:val="00BF1567"/>
    <w:rsid w:val="00C02BD3"/>
    <w:rsid w:val="00C179B6"/>
    <w:rsid w:val="00C20983"/>
    <w:rsid w:val="00C239BD"/>
    <w:rsid w:val="00C431CA"/>
    <w:rsid w:val="00C86DB6"/>
    <w:rsid w:val="00CD2FD5"/>
    <w:rsid w:val="00CF0936"/>
    <w:rsid w:val="00CF607E"/>
    <w:rsid w:val="00D066AC"/>
    <w:rsid w:val="00D11B02"/>
    <w:rsid w:val="00D47298"/>
    <w:rsid w:val="00D614D4"/>
    <w:rsid w:val="00D67329"/>
    <w:rsid w:val="00D83FDA"/>
    <w:rsid w:val="00D85696"/>
    <w:rsid w:val="00D87398"/>
    <w:rsid w:val="00DA5AD0"/>
    <w:rsid w:val="00DB4DD5"/>
    <w:rsid w:val="00DB7849"/>
    <w:rsid w:val="00DD2F42"/>
    <w:rsid w:val="00DF58DC"/>
    <w:rsid w:val="00E05937"/>
    <w:rsid w:val="00E10DBD"/>
    <w:rsid w:val="00E35B78"/>
    <w:rsid w:val="00E44BB8"/>
    <w:rsid w:val="00E6498C"/>
    <w:rsid w:val="00E65279"/>
    <w:rsid w:val="00E778DF"/>
    <w:rsid w:val="00E86384"/>
    <w:rsid w:val="00EE1E44"/>
    <w:rsid w:val="00EE7D24"/>
    <w:rsid w:val="00F312CC"/>
    <w:rsid w:val="00F4628F"/>
    <w:rsid w:val="00F5433F"/>
    <w:rsid w:val="00F54807"/>
    <w:rsid w:val="00F6187A"/>
    <w:rsid w:val="00F61E5F"/>
    <w:rsid w:val="00F64696"/>
    <w:rsid w:val="00FB12E1"/>
    <w:rsid w:val="00FB6E6F"/>
    <w:rsid w:val="00FE0E41"/>
    <w:rsid w:val="00FF345A"/>
    <w:rsid w:val="015D49F7"/>
    <w:rsid w:val="01A95250"/>
    <w:rsid w:val="021C17D6"/>
    <w:rsid w:val="024D0240"/>
    <w:rsid w:val="058F0353"/>
    <w:rsid w:val="05BF56A4"/>
    <w:rsid w:val="05FA6CBD"/>
    <w:rsid w:val="078A0D2E"/>
    <w:rsid w:val="07BD79EE"/>
    <w:rsid w:val="08AA2FAC"/>
    <w:rsid w:val="0911242E"/>
    <w:rsid w:val="093F1B34"/>
    <w:rsid w:val="0C9767FC"/>
    <w:rsid w:val="0D1B6D38"/>
    <w:rsid w:val="0D4145FF"/>
    <w:rsid w:val="0D625045"/>
    <w:rsid w:val="0EF37E4F"/>
    <w:rsid w:val="10490E78"/>
    <w:rsid w:val="10D921BB"/>
    <w:rsid w:val="11092CC8"/>
    <w:rsid w:val="114F3549"/>
    <w:rsid w:val="11CD70C0"/>
    <w:rsid w:val="11E00610"/>
    <w:rsid w:val="144403D5"/>
    <w:rsid w:val="14D96417"/>
    <w:rsid w:val="15B91564"/>
    <w:rsid w:val="183F38C2"/>
    <w:rsid w:val="19B20188"/>
    <w:rsid w:val="1B331F3F"/>
    <w:rsid w:val="1B4A3DD6"/>
    <w:rsid w:val="1B4B7CA0"/>
    <w:rsid w:val="1D0B644A"/>
    <w:rsid w:val="1DE33640"/>
    <w:rsid w:val="1E2D4640"/>
    <w:rsid w:val="215768BA"/>
    <w:rsid w:val="216F781C"/>
    <w:rsid w:val="22FB6BC1"/>
    <w:rsid w:val="26F1112D"/>
    <w:rsid w:val="27AB6ED8"/>
    <w:rsid w:val="28A22B0A"/>
    <w:rsid w:val="28F225EB"/>
    <w:rsid w:val="2B0E5FF6"/>
    <w:rsid w:val="2BED39AE"/>
    <w:rsid w:val="2DDE477A"/>
    <w:rsid w:val="2E7E6E47"/>
    <w:rsid w:val="2F366D6C"/>
    <w:rsid w:val="2FBE6CAC"/>
    <w:rsid w:val="2FF678CB"/>
    <w:rsid w:val="30367ADA"/>
    <w:rsid w:val="334E39D3"/>
    <w:rsid w:val="33CA0E89"/>
    <w:rsid w:val="33E65DD9"/>
    <w:rsid w:val="34D14DAF"/>
    <w:rsid w:val="35F51562"/>
    <w:rsid w:val="37C04412"/>
    <w:rsid w:val="3A376427"/>
    <w:rsid w:val="3A5416F4"/>
    <w:rsid w:val="3A8341A1"/>
    <w:rsid w:val="3BF926D4"/>
    <w:rsid w:val="3E781857"/>
    <w:rsid w:val="3FD06A46"/>
    <w:rsid w:val="41A26543"/>
    <w:rsid w:val="42C84C4E"/>
    <w:rsid w:val="43BA147A"/>
    <w:rsid w:val="44C8546E"/>
    <w:rsid w:val="450E357D"/>
    <w:rsid w:val="46472F16"/>
    <w:rsid w:val="4660718C"/>
    <w:rsid w:val="46B20105"/>
    <w:rsid w:val="48045320"/>
    <w:rsid w:val="49D02B55"/>
    <w:rsid w:val="4A65159D"/>
    <w:rsid w:val="4B061E9F"/>
    <w:rsid w:val="4B371556"/>
    <w:rsid w:val="4B9546EE"/>
    <w:rsid w:val="4DAF08E7"/>
    <w:rsid w:val="4E9B04DE"/>
    <w:rsid w:val="4F117C5A"/>
    <w:rsid w:val="4FC9239F"/>
    <w:rsid w:val="4FFF7724"/>
    <w:rsid w:val="50A81B19"/>
    <w:rsid w:val="54254BE6"/>
    <w:rsid w:val="54844155"/>
    <w:rsid w:val="54E12809"/>
    <w:rsid w:val="56542DD4"/>
    <w:rsid w:val="57713941"/>
    <w:rsid w:val="57EE2ACE"/>
    <w:rsid w:val="59D64E08"/>
    <w:rsid w:val="59FA2E25"/>
    <w:rsid w:val="5AEF22B4"/>
    <w:rsid w:val="5B716363"/>
    <w:rsid w:val="5C3C1575"/>
    <w:rsid w:val="5D0042D5"/>
    <w:rsid w:val="5E3A5A89"/>
    <w:rsid w:val="62856767"/>
    <w:rsid w:val="640564CF"/>
    <w:rsid w:val="656E5CB6"/>
    <w:rsid w:val="668F62C1"/>
    <w:rsid w:val="684E7672"/>
    <w:rsid w:val="694B6B70"/>
    <w:rsid w:val="6A4B36BE"/>
    <w:rsid w:val="6A64246C"/>
    <w:rsid w:val="6D1E4D54"/>
    <w:rsid w:val="6D6C6C80"/>
    <w:rsid w:val="6DEB1E32"/>
    <w:rsid w:val="6E771DEA"/>
    <w:rsid w:val="6F013EC5"/>
    <w:rsid w:val="701E2B79"/>
    <w:rsid w:val="70523CC5"/>
    <w:rsid w:val="706E5DE3"/>
    <w:rsid w:val="711950C5"/>
    <w:rsid w:val="716E5617"/>
    <w:rsid w:val="75E33067"/>
    <w:rsid w:val="786D0F50"/>
    <w:rsid w:val="7BE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D41D"/>
  <w15:docId w15:val="{21CAF211-7007-4570-A7A3-6A6B318F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widowControl/>
      <w:numPr>
        <w:numId w:val="1"/>
      </w:numPr>
      <w:tabs>
        <w:tab w:val="left" w:pos="0"/>
        <w:tab w:val="left" w:pos="1701"/>
      </w:tabs>
      <w:spacing w:before="120" w:after="120" w:line="360" w:lineRule="auto"/>
      <w:jc w:val="left"/>
      <w:outlineLvl w:val="1"/>
    </w:pPr>
    <w:rPr>
      <w:rFonts w:ascii="Times New Roman" w:eastAsia="黑体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1"/>
        <w:numId w:val="1"/>
      </w:numPr>
      <w:tabs>
        <w:tab w:val="left" w:pos="1701"/>
      </w:tabs>
      <w:adjustRightInd w:val="0"/>
      <w:spacing w:before="140" w:line="360" w:lineRule="auto"/>
      <w:ind w:left="422" w:hangingChars="200" w:hanging="422"/>
      <w:outlineLvl w:val="2"/>
    </w:pPr>
    <w:rPr>
      <w:rFonts w:ascii="Times New Roman" w:eastAsia="黑体" w:hAnsi="Times New Roman" w:cs="Times New Roman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link w:val="a4"/>
    <w:qFormat/>
    <w:pPr>
      <w:widowControl/>
      <w:spacing w:line="360" w:lineRule="auto"/>
      <w:ind w:firstLineChars="200" w:firstLine="498"/>
    </w:pPr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1"/>
    <w:uiPriority w:val="20"/>
    <w:qFormat/>
    <w:rPr>
      <w:i/>
      <w:iCs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1"/>
    <w:link w:val="2"/>
    <w:qFormat/>
    <w:rPr>
      <w:rFonts w:ascii="Times New Roman" w:eastAsia="黑体" w:hAnsi="Times New Roman" w:cs="Times New Roman"/>
      <w:b/>
      <w:sz w:val="28"/>
      <w:szCs w:val="28"/>
    </w:rPr>
  </w:style>
  <w:style w:type="character" w:customStyle="1" w:styleId="30">
    <w:name w:val="标题 3 字符"/>
    <w:basedOn w:val="a1"/>
    <w:link w:val="3"/>
    <w:qFormat/>
    <w:rPr>
      <w:rFonts w:ascii="Times New Roman" w:eastAsia="黑体" w:hAnsi="Times New Roman" w:cs="Times New Roman"/>
      <w:b/>
      <w:szCs w:val="24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正文文本 字符"/>
    <w:basedOn w:val="a1"/>
    <w:link w:val="a7"/>
    <w:uiPriority w:val="99"/>
    <w:qFormat/>
  </w:style>
  <w:style w:type="character" w:customStyle="1" w:styleId="a4">
    <w:name w:val="正文文本首行缩进 字符"/>
    <w:basedOn w:val="a8"/>
    <w:link w:val="a0"/>
    <w:qFormat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Revision"/>
    <w:hidden/>
    <w:uiPriority w:val="99"/>
    <w:semiHidden/>
    <w:rsid w:val="00AC444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0AF0EB-2C52-4ED4-8065-0B4D30570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314</Words>
  <Characters>1791</Characters>
  <Application>Microsoft Office Word</Application>
  <DocSecurity>0</DocSecurity>
  <Lines>14</Lines>
  <Paragraphs>4</Paragraphs>
  <ScaleCrop>false</ScaleCrop>
  <Company>win10com.com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王琛</dc:creator>
  <cp:lastModifiedBy>王茹</cp:lastModifiedBy>
  <cp:revision>4</cp:revision>
  <dcterms:created xsi:type="dcterms:W3CDTF">2023-02-17T02:24:00Z</dcterms:created>
  <dcterms:modified xsi:type="dcterms:W3CDTF">2023-02-17T02:54:00Z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72DCA8A0B776400D80EF1136309AAFF8</vt:lpwstr>
  </property>
</Properties>
</file>