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156" w:afterLines="50"/>
        <w:rPr>
          <w:rFonts w:ascii="Times New Roman" w:cs="Times New Roman" w:eastAsiaTheme="minorEastAsia"/>
          <w:b/>
          <w:bCs w:val="0"/>
        </w:rPr>
      </w:pPr>
      <w:bookmarkStart w:id="0" w:name="_Toc34233967"/>
      <w:bookmarkStart w:id="1" w:name="_Toc13744690"/>
      <w:r>
        <w:rPr>
          <w:rFonts w:hint="eastAsia" w:ascii="Times New Roman" w:cs="Times New Roman" w:eastAsiaTheme="minorEastAsia"/>
          <w:b/>
          <w:bCs w:val="0"/>
        </w:rPr>
        <w:t>拟申报2</w:t>
      </w:r>
      <w:r>
        <w:rPr>
          <w:rFonts w:ascii="Times New Roman" w:cs="Times New Roman" w:eastAsiaTheme="minorEastAsia"/>
          <w:b/>
          <w:bCs w:val="0"/>
        </w:rPr>
        <w:t>022</w:t>
      </w:r>
      <w:r>
        <w:rPr>
          <w:rFonts w:hint="eastAsia" w:ascii="Times New Roman" w:cs="Times New Roman" w:eastAsiaTheme="minorEastAsia"/>
          <w:b/>
          <w:bCs w:val="0"/>
        </w:rPr>
        <w:t>年</w:t>
      </w:r>
      <w:r>
        <w:rPr>
          <w:rFonts w:ascii="Times New Roman" w:cs="Times New Roman" w:eastAsiaTheme="minorEastAsia"/>
          <w:b/>
          <w:bCs w:val="0"/>
        </w:rPr>
        <w:t>北京市科学技术进步奖</w:t>
      </w:r>
      <w:bookmarkEnd w:id="0"/>
      <w:bookmarkEnd w:id="1"/>
      <w:r>
        <w:rPr>
          <w:rFonts w:ascii="Times New Roman" w:cs="Times New Roman" w:eastAsiaTheme="minorEastAsia"/>
          <w:b/>
          <w:bCs w:val="0"/>
        </w:rPr>
        <w:t>项目公示</w:t>
      </w:r>
    </w:p>
    <w:p>
      <w:pPr>
        <w:rPr>
          <w:rFonts w:ascii="Times New Roman" w:hAnsi="Times New Roman" w:cs="Times New Roman"/>
          <w:sz w:val="28"/>
          <w:szCs w:val="28"/>
        </w:rPr>
      </w:pPr>
      <w:r>
        <w:rPr>
          <w:rFonts w:ascii="Times New Roman" w:hAnsi="Times New Roman" w:cs="Times New Roman"/>
          <w:b/>
          <w:bCs/>
          <w:sz w:val="28"/>
          <w:szCs w:val="28"/>
        </w:rPr>
        <w:t>一、项目名称：</w:t>
      </w:r>
      <w:r>
        <w:rPr>
          <w:rFonts w:hint="eastAsia" w:ascii="Times New Roman" w:hAnsi="Times New Roman" w:cs="Times New Roman"/>
          <w:sz w:val="28"/>
          <w:szCs w:val="28"/>
        </w:rPr>
        <w:t>山区公路典型地质灾害协同感知与预警关键技术及应用</w:t>
      </w:r>
    </w:p>
    <w:p>
      <w:pPr>
        <w:rPr>
          <w:rFonts w:ascii="Times New Roman" w:hAnsi="Times New Roman" w:cs="Times New Roman"/>
          <w:b/>
          <w:bCs/>
          <w:sz w:val="28"/>
          <w:szCs w:val="28"/>
        </w:rPr>
      </w:pPr>
      <w:r>
        <w:rPr>
          <w:rFonts w:ascii="Times New Roman" w:hAnsi="Times New Roman" w:cs="Times New Roman"/>
          <w:b/>
          <w:bCs/>
          <w:sz w:val="28"/>
          <w:szCs w:val="28"/>
        </w:rPr>
        <w:t>二、项目简介：</w:t>
      </w:r>
    </w:p>
    <w:p>
      <w:pPr>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rPr>
        <w:t>山区公路为线性工程，一般蜿蜒狭长、处于地质复杂区域，临水临崖路段两侧沿线经常发生崩塌（滚石）、滑坡、泥石流等地质灾害，对交通基础设施、交通运输、施工人员、沿线人民生命财产均构成重大威胁，开展监测预警存在以下难题：1）不同区域环境地质灾害成因机理复杂，演化过程和特征呈现多样性，推演模型普适性差、预测精度不高；2）山区公路沿线地质灾害多地处高位，隐蔽性强，传统</w:t>
      </w:r>
      <w:bookmarkStart w:id="2" w:name="_GoBack"/>
      <w:bookmarkEnd w:id="2"/>
      <w:r>
        <w:rPr>
          <w:rFonts w:hint="eastAsia" w:ascii="Times New Roman" w:hAnsi="Times New Roman" w:cs="Times New Roman"/>
          <w:sz w:val="28"/>
          <w:szCs w:val="28"/>
        </w:rPr>
        <w:t>手段难以发现隐患；3）灾害突发性强、成灾时间短、无明显临灾征兆，单一监测手段提前发现隐患难度极大；4）地质灾害隐患随诱发因素动态变化，交通基础设施全寿命周期动态预警平台构建困难。</w:t>
      </w:r>
    </w:p>
    <w:p>
      <w:pPr>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rPr>
        <w:t>基于此，项目组承担国家任务，发挥多领域技术优势，协同攻关，构建强大的山区公路全寿命周期地质灾害动态监测和预警机制，创建山区公路地质灾害防治的“新模式”和“新技术”。主要创新性成果如下：</w:t>
      </w:r>
    </w:p>
    <w:p>
      <w:pPr>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rPr>
        <w:t>1.首次提出利用内部形变场、地应力场反演、跨尺度变维分形模型数据推演灾害，深度揭示地质灾害成因机理，大幅提升地质灾害动力演化模型精度，在交通行业首次形成山区公路区域典型灾害成因与演化框架。</w:t>
      </w:r>
    </w:p>
    <w:p>
      <w:pPr>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rPr>
        <w:t>2.首次构建融合天基-空基-地基-内部协同立体观测网，基于多源观测数据形成坡体长期形变分析、大范围不良地质遥感筛查和无人机观测等技术体系，解决大范围山区公路地质灾害监测难，多源观测手段协同难的问题。</w:t>
      </w:r>
    </w:p>
    <w:p>
      <w:pPr>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rPr>
        <w:t>3.突破多模态灾害数据高效组织与表达，建立我国首个大范围山区公路典型地质灾害的风险评估、动态评价体系，将复杂地质条件下地质灾害监测预警误报率由86%降低到65%。</w:t>
      </w:r>
    </w:p>
    <w:p>
      <w:pPr>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rPr>
        <w:t>4.突破多源多基海量异构灾害时空大数据多态存储管理、存算一体化、实时分页可视化渲染等关键技术，构建国内首个山区公路地质灾害预警平台，并形成大规模应用。</w:t>
      </w:r>
    </w:p>
    <w:p>
      <w:pPr>
        <w:rPr>
          <w:rFonts w:ascii="Times New Roman" w:hAnsi="Times New Roman" w:cs="Times New Roman"/>
          <w:b/>
          <w:bCs/>
          <w:sz w:val="28"/>
          <w:szCs w:val="28"/>
        </w:rPr>
      </w:pPr>
      <w:r>
        <w:rPr>
          <w:rFonts w:ascii="Times New Roman" w:hAnsi="Times New Roman" w:cs="Times New Roman"/>
          <w:b/>
          <w:bCs/>
          <w:sz w:val="28"/>
          <w:szCs w:val="28"/>
        </w:rPr>
        <w:t>三、候选人及排序：</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4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default" w:ascii="Times New Roman" w:hAnsi="Times New Roman" w:cs="Times New Roman"/>
                <w:szCs w:val="21"/>
                <w:lang w:val="zh-CN"/>
              </w:rPr>
              <w:t>排序</w:t>
            </w:r>
          </w:p>
        </w:tc>
        <w:tc>
          <w:tcPr>
            <w:tcW w:w="402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default" w:ascii="Times New Roman" w:hAnsi="Times New Roman" w:cs="Times New Roman"/>
                <w:szCs w:val="21"/>
                <w:lang w:val="zh-CN"/>
              </w:rPr>
              <w:t>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default" w:ascii="Times New Roman" w:hAnsi="Times New Roman" w:cs="Times New Roman"/>
                <w:szCs w:val="21"/>
                <w:lang w:val="zh-CN"/>
              </w:rPr>
              <w:t>1</w:t>
            </w:r>
          </w:p>
        </w:tc>
        <w:tc>
          <w:tcPr>
            <w:tcW w:w="402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eastAsia" w:ascii="Times New Roman" w:hAnsi="Times New Roman" w:cs="Times New Roman"/>
                <w:szCs w:val="21"/>
                <w:lang w:val="zh-CN"/>
              </w:rPr>
              <w:t>崔玉萍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default" w:ascii="Times New Roman" w:hAnsi="Times New Roman" w:cs="Times New Roman"/>
                <w:szCs w:val="21"/>
                <w:lang w:val="zh-CN"/>
              </w:rPr>
              <w:t>2</w:t>
            </w:r>
          </w:p>
        </w:tc>
        <w:tc>
          <w:tcPr>
            <w:tcW w:w="402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eastAsia" w:ascii="Times New Roman" w:hAnsi="Times New Roman" w:cs="Times New Roman"/>
                <w:szCs w:val="21"/>
                <w:lang w:val="zh-CN"/>
              </w:rPr>
              <w:t>刘春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default" w:ascii="Times New Roman" w:hAnsi="Times New Roman" w:cs="Times New Roman"/>
                <w:szCs w:val="21"/>
                <w:lang w:val="zh-CN"/>
              </w:rPr>
              <w:t>3</w:t>
            </w:r>
          </w:p>
        </w:tc>
        <w:tc>
          <w:tcPr>
            <w:tcW w:w="402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eastAsia" w:ascii="Times New Roman" w:hAnsi="Times New Roman" w:cs="Times New Roman"/>
                <w:szCs w:val="21"/>
                <w:lang w:val="zh-CN"/>
              </w:rPr>
              <w:t>侯芸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default" w:ascii="Times New Roman" w:hAnsi="Times New Roman" w:cs="Times New Roman"/>
                <w:szCs w:val="21"/>
                <w:lang w:val="zh-CN"/>
              </w:rPr>
              <w:t>4</w:t>
            </w:r>
          </w:p>
        </w:tc>
        <w:tc>
          <w:tcPr>
            <w:tcW w:w="402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eastAsia" w:ascii="Times New Roman" w:hAnsi="Times New Roman" w:cs="Times New Roman"/>
                <w:szCs w:val="21"/>
                <w:lang w:val="zh-CN"/>
              </w:rPr>
              <w:t>崔巍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default" w:ascii="Times New Roman" w:hAnsi="Times New Roman" w:cs="Times New Roman"/>
                <w:szCs w:val="21"/>
                <w:lang w:val="zh-CN"/>
              </w:rPr>
              <w:t>5</w:t>
            </w:r>
          </w:p>
        </w:tc>
        <w:tc>
          <w:tcPr>
            <w:tcW w:w="402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eastAsia" w:ascii="Times New Roman" w:hAnsi="Times New Roman" w:cs="Times New Roman"/>
                <w:szCs w:val="21"/>
                <w:lang w:val="zh-CN"/>
              </w:rPr>
              <w:t>张蕴灵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default" w:ascii="Times New Roman" w:hAnsi="Times New Roman" w:cs="Times New Roman"/>
                <w:szCs w:val="21"/>
                <w:lang w:val="zh-CN"/>
              </w:rPr>
              <w:t>6</w:t>
            </w:r>
          </w:p>
        </w:tc>
        <w:tc>
          <w:tcPr>
            <w:tcW w:w="402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eastAsia" w:ascii="Times New Roman" w:hAnsi="Times New Roman" w:cs="Times New Roman"/>
                <w:szCs w:val="21"/>
                <w:lang w:val="zh-CN"/>
              </w:rPr>
              <w:t>祁生文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default" w:ascii="Times New Roman" w:hAnsi="Times New Roman" w:cs="Times New Roman"/>
                <w:szCs w:val="21"/>
                <w:lang w:val="zh-CN"/>
              </w:rPr>
              <w:t>7</w:t>
            </w:r>
          </w:p>
        </w:tc>
        <w:tc>
          <w:tcPr>
            <w:tcW w:w="402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eastAsia" w:ascii="Times New Roman" w:hAnsi="Times New Roman" w:cs="Times New Roman"/>
                <w:szCs w:val="21"/>
                <w:lang w:val="zh-CN"/>
              </w:rPr>
              <w:t>何乃武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default" w:ascii="Times New Roman" w:hAnsi="Times New Roman" w:cs="Times New Roman"/>
                <w:szCs w:val="21"/>
                <w:lang w:val="zh-CN"/>
              </w:rPr>
              <w:t>8</w:t>
            </w:r>
          </w:p>
        </w:tc>
        <w:tc>
          <w:tcPr>
            <w:tcW w:w="402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eastAsia" w:ascii="Times New Roman" w:hAnsi="Times New Roman" w:cs="Times New Roman"/>
                <w:szCs w:val="21"/>
                <w:lang w:val="zh-CN"/>
              </w:rPr>
              <w:t>吴杭彬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default" w:ascii="Times New Roman" w:hAnsi="Times New Roman" w:cs="Times New Roman"/>
                <w:szCs w:val="21"/>
                <w:lang w:val="zh-CN"/>
              </w:rPr>
              <w:t>9</w:t>
            </w:r>
          </w:p>
        </w:tc>
        <w:tc>
          <w:tcPr>
            <w:tcW w:w="402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eastAsia" w:ascii="Times New Roman" w:hAnsi="Times New Roman" w:cs="Times New Roman"/>
                <w:szCs w:val="21"/>
                <w:lang w:val="zh-CN"/>
              </w:rPr>
              <w:t>邹宇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default" w:ascii="Times New Roman" w:hAnsi="Times New Roman" w:cs="Times New Roman"/>
                <w:szCs w:val="21"/>
                <w:lang w:val="zh-CN"/>
              </w:rPr>
              <w:t>10</w:t>
            </w:r>
          </w:p>
        </w:tc>
        <w:tc>
          <w:tcPr>
            <w:tcW w:w="402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eastAsia" w:ascii="Times New Roman" w:hAnsi="Times New Roman" w:cs="Times New Roman"/>
                <w:szCs w:val="21"/>
                <w:lang w:val="zh-CN"/>
              </w:rPr>
              <w:t>崔丽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default" w:ascii="Times New Roman" w:hAnsi="Times New Roman" w:cs="Times New Roman"/>
                <w:szCs w:val="21"/>
                <w:lang w:val="zh-CN"/>
              </w:rPr>
              <w:t>11</w:t>
            </w:r>
          </w:p>
        </w:tc>
        <w:tc>
          <w:tcPr>
            <w:tcW w:w="402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eastAsia" w:ascii="Times New Roman" w:hAnsi="Times New Roman" w:cs="Times New Roman"/>
                <w:szCs w:val="21"/>
                <w:lang w:val="zh-CN"/>
              </w:rPr>
              <w:t>张新来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default" w:ascii="Times New Roman" w:hAnsi="Times New Roman" w:cs="Times New Roman"/>
                <w:szCs w:val="21"/>
                <w:lang w:val="zh-CN"/>
              </w:rPr>
              <w:t>12</w:t>
            </w:r>
          </w:p>
        </w:tc>
        <w:tc>
          <w:tcPr>
            <w:tcW w:w="402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eastAsia" w:ascii="Times New Roman" w:hAnsi="Times New Roman" w:cs="Times New Roman"/>
                <w:szCs w:val="21"/>
                <w:lang w:val="zh-CN"/>
              </w:rPr>
              <w:t>邓小龙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default" w:ascii="Times New Roman" w:hAnsi="Times New Roman" w:cs="Times New Roman"/>
                <w:szCs w:val="21"/>
                <w:lang w:val="zh-CN"/>
              </w:rPr>
              <w:t>13</w:t>
            </w:r>
          </w:p>
        </w:tc>
        <w:tc>
          <w:tcPr>
            <w:tcW w:w="402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eastAsia" w:ascii="Times New Roman" w:hAnsi="Times New Roman" w:cs="Times New Roman"/>
                <w:szCs w:val="21"/>
                <w:lang w:val="zh-CN"/>
              </w:rPr>
              <w:t>俞永华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default" w:ascii="Times New Roman" w:hAnsi="Times New Roman" w:cs="Times New Roman"/>
                <w:szCs w:val="21"/>
                <w:lang w:val="zh-CN"/>
              </w:rPr>
              <w:t>14</w:t>
            </w:r>
          </w:p>
        </w:tc>
        <w:tc>
          <w:tcPr>
            <w:tcW w:w="402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eastAsia" w:ascii="Times New Roman" w:hAnsi="Times New Roman" w:cs="Times New Roman"/>
                <w:szCs w:val="21"/>
                <w:lang w:val="zh-CN"/>
              </w:rPr>
              <w:t>宋张亮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eastAsia" w:ascii="Times New Roman" w:hAnsi="Times New Roman" w:cs="Times New Roman"/>
                <w:szCs w:val="21"/>
                <w:lang w:val="zh-CN"/>
              </w:rPr>
              <w:t>1</w:t>
            </w:r>
            <w:r>
              <w:rPr>
                <w:rFonts w:hint="default" w:ascii="Times New Roman" w:hAnsi="Times New Roman" w:cs="Times New Roman"/>
                <w:szCs w:val="21"/>
                <w:lang w:val="zh-CN"/>
              </w:rPr>
              <w:t>5</w:t>
            </w:r>
          </w:p>
        </w:tc>
        <w:tc>
          <w:tcPr>
            <w:tcW w:w="402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eastAsia" w:ascii="Times New Roman" w:hAnsi="Times New Roman" w:cs="Times New Roman"/>
                <w:szCs w:val="21"/>
                <w:lang w:val="zh-CN"/>
              </w:rPr>
              <w:t>张鹏</w:t>
            </w:r>
          </w:p>
        </w:tc>
      </w:tr>
    </w:tbl>
    <w:p>
      <w:pPr>
        <w:rPr>
          <w:rFonts w:ascii="Times New Roman" w:hAnsi="Times New Roman" w:cs="Times New Roman"/>
          <w:b/>
          <w:bCs/>
          <w:sz w:val="28"/>
          <w:szCs w:val="28"/>
        </w:rPr>
      </w:pPr>
      <w:r>
        <w:rPr>
          <w:rFonts w:ascii="Times New Roman" w:hAnsi="Times New Roman" w:cs="Times New Roman"/>
          <w:b/>
          <w:bCs/>
          <w:sz w:val="28"/>
          <w:szCs w:val="28"/>
        </w:rPr>
        <w:t>四、候选单位及排序：</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5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6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default" w:ascii="Times New Roman" w:hAnsi="Times New Roman" w:cs="Times New Roman"/>
                <w:szCs w:val="21"/>
                <w:lang w:val="zh-CN"/>
              </w:rPr>
              <w:t>排序</w:t>
            </w:r>
          </w:p>
        </w:tc>
        <w:tc>
          <w:tcPr>
            <w:tcW w:w="544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default" w:ascii="Times New Roman" w:hAnsi="Times New Roman" w:cs="Times New Roman"/>
                <w:szCs w:val="21"/>
                <w:lang w:val="zh-CN"/>
              </w:rPr>
              <w:t>候选单位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default" w:ascii="Times New Roman" w:hAnsi="Times New Roman" w:cs="Times New Roman"/>
                <w:szCs w:val="21"/>
                <w:lang w:val="zh-CN"/>
              </w:rPr>
              <w:t>1</w:t>
            </w:r>
          </w:p>
        </w:tc>
        <w:tc>
          <w:tcPr>
            <w:tcW w:w="544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eastAsia" w:ascii="Times New Roman" w:hAnsi="Times New Roman" w:cs="Times New Roman"/>
                <w:szCs w:val="21"/>
                <w:lang w:val="zh-CN"/>
              </w:rPr>
              <w:t>中国公路工程咨询集团有限公司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default" w:ascii="Times New Roman" w:hAnsi="Times New Roman" w:cs="Times New Roman"/>
                <w:szCs w:val="21"/>
                <w:lang w:val="zh-CN"/>
              </w:rPr>
              <w:t>2</w:t>
            </w:r>
          </w:p>
        </w:tc>
        <w:tc>
          <w:tcPr>
            <w:tcW w:w="544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eastAsia" w:ascii="Times New Roman" w:hAnsi="Times New Roman" w:cs="Times New Roman"/>
                <w:szCs w:val="21"/>
                <w:lang w:val="zh-CN"/>
              </w:rPr>
              <w:t>同济大学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6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default" w:ascii="Times New Roman" w:hAnsi="Times New Roman" w:cs="Times New Roman"/>
                <w:szCs w:val="21"/>
                <w:lang w:val="zh-CN"/>
              </w:rPr>
              <w:t>3</w:t>
            </w:r>
          </w:p>
        </w:tc>
        <w:tc>
          <w:tcPr>
            <w:tcW w:w="544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eastAsia" w:ascii="Times New Roman" w:hAnsi="Times New Roman" w:cs="Times New Roman"/>
                <w:szCs w:val="21"/>
                <w:lang w:val="zh-CN"/>
              </w:rPr>
              <w:t>中国科学院地质与地球物理研究所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eastAsia" w:ascii="Times New Roman" w:hAnsi="Times New Roman" w:cs="Times New Roman"/>
                <w:szCs w:val="21"/>
                <w:lang w:val="zh-CN"/>
              </w:rPr>
              <w:t>4</w:t>
            </w:r>
          </w:p>
        </w:tc>
        <w:tc>
          <w:tcPr>
            <w:tcW w:w="544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eastAsia" w:ascii="Times New Roman" w:hAnsi="Times New Roman" w:cs="Times New Roman"/>
                <w:szCs w:val="21"/>
                <w:lang w:val="zh-CN"/>
              </w:rPr>
              <w:t>中咨数据有限公司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6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eastAsia" w:ascii="Times New Roman" w:hAnsi="Times New Roman" w:cs="Times New Roman"/>
                <w:szCs w:val="21"/>
                <w:lang w:val="zh-CN"/>
              </w:rPr>
              <w:t>5</w:t>
            </w:r>
          </w:p>
        </w:tc>
        <w:tc>
          <w:tcPr>
            <w:tcW w:w="544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Cs w:val="21"/>
                <w:lang w:val="zh-CN"/>
              </w:rPr>
            </w:pPr>
            <w:r>
              <w:rPr>
                <w:rFonts w:hint="eastAsia" w:ascii="Times New Roman" w:hAnsi="Times New Roman" w:cs="Times New Roman"/>
                <w:szCs w:val="21"/>
                <w:lang w:val="zh-CN"/>
              </w:rPr>
              <w:t>中交路桥检测养护有限公司</w:t>
            </w:r>
          </w:p>
        </w:tc>
      </w:tr>
    </w:tbl>
    <w:p>
      <w:pPr>
        <w:numPr>
          <w:ilvl w:val="0"/>
          <w:numId w:val="1"/>
        </w:numPr>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主要支撑材料：</w:t>
      </w:r>
    </w:p>
    <w:tbl>
      <w:tblPr>
        <w:tblStyle w:val="27"/>
        <w:tblW w:w="403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autofit"/>
        <w:tblCellMar>
          <w:top w:w="0" w:type="dxa"/>
          <w:left w:w="108" w:type="dxa"/>
          <w:bottom w:w="0" w:type="dxa"/>
          <w:right w:w="108" w:type="dxa"/>
        </w:tblCellMar>
      </w:tblPr>
      <w:tblGrid>
        <w:gridCol w:w="1778"/>
        <w:gridCol w:w="51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13" w:hRule="atLeast"/>
          <w:jc w:val="center"/>
        </w:trPr>
        <w:tc>
          <w:tcPr>
            <w:tcW w:w="1291" w:type="pct"/>
            <w:tcBorders>
              <w:top w:val="single" w:color="auto" w:sz="12" w:space="0"/>
              <w:left w:val="single" w:color="auto" w:sz="12" w:space="0"/>
              <w:bottom w:val="single" w:color="auto" w:sz="6" w:space="0"/>
              <w:right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kern w:val="0"/>
                <w:sz w:val="21"/>
                <w:szCs w:val="21"/>
                <w:lang w:val="en-US" w:eastAsia="zh-CN" w:bidi="ar"/>
              </w:rPr>
            </w:pPr>
            <w:r>
              <w:rPr>
                <w:rFonts w:hint="eastAsia" w:ascii="宋体" w:hAnsi="宋体" w:eastAsia="宋体" w:cs="宋体"/>
                <w:i w:val="0"/>
                <w:iCs w:val="0"/>
                <w:kern w:val="0"/>
                <w:sz w:val="21"/>
                <w:szCs w:val="21"/>
                <w:lang w:val="en-US" w:eastAsia="zh-CN" w:bidi="ar"/>
              </w:rPr>
              <w:t>排序</w:t>
            </w:r>
          </w:p>
        </w:tc>
        <w:tc>
          <w:tcPr>
            <w:tcW w:w="3708" w:type="pct"/>
            <w:tcBorders>
              <w:top w:val="single" w:color="auto" w:sz="12" w:space="0"/>
              <w:left w:val="single" w:color="auto" w:sz="12" w:space="0"/>
              <w:bottom w:val="single" w:color="auto" w:sz="6" w:space="0"/>
              <w:right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支撑材料名称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13" w:hRule="atLeast"/>
          <w:jc w:val="center"/>
        </w:trPr>
        <w:tc>
          <w:tcPr>
            <w:tcW w:w="1291" w:type="pct"/>
            <w:tcBorders>
              <w:top w:val="single" w:color="auto" w:sz="12" w:space="0"/>
              <w:left w:val="single" w:color="auto" w:sz="12" w:space="0"/>
              <w:bottom w:val="single" w:color="auto" w:sz="6" w:space="0"/>
              <w:right w:val="single" w:color="auto" w:sz="12" w:space="0"/>
            </w:tcBorders>
            <w:shd w:val="clear" w:color="auto" w:fill="auto"/>
            <w:vAlign w:val="center"/>
          </w:tcPr>
          <w:p>
            <w:pPr>
              <w:keepNext w:val="0"/>
              <w:keepLines w:val="0"/>
              <w:widowControl/>
              <w:numPr>
                <w:ilvl w:val="0"/>
                <w:numId w:val="2"/>
              </w:numPr>
              <w:suppressLineNumbers w:val="0"/>
              <w:spacing w:before="0" w:beforeAutospacing="0" w:after="0" w:afterAutospacing="0"/>
              <w:ind w:left="425" w:leftChars="0" w:right="0" w:hanging="425" w:firstLineChars="0"/>
              <w:jc w:val="center"/>
              <w:textAlignment w:val="center"/>
              <w:rPr>
                <w:rFonts w:hint="default" w:ascii="宋体" w:hAnsi="宋体" w:eastAsia="宋体" w:cs="宋体"/>
                <w:i w:val="0"/>
                <w:iCs w:val="0"/>
                <w:kern w:val="0"/>
                <w:sz w:val="21"/>
                <w:szCs w:val="21"/>
                <w:lang w:val="en-US" w:eastAsia="zh-CN" w:bidi="ar"/>
              </w:rPr>
            </w:pPr>
          </w:p>
        </w:tc>
        <w:tc>
          <w:tcPr>
            <w:tcW w:w="3708" w:type="pct"/>
            <w:tcBorders>
              <w:top w:val="single" w:color="auto" w:sz="12" w:space="0"/>
              <w:left w:val="single" w:color="auto" w:sz="12" w:space="0"/>
              <w:bottom w:val="single" w:color="auto" w:sz="6" w:space="0"/>
              <w:right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kern w:val="0"/>
                <w:sz w:val="21"/>
                <w:szCs w:val="21"/>
                <w:lang w:val="en-US" w:eastAsia="zh-CN" w:bidi="ar"/>
              </w:rPr>
            </w:pPr>
            <w:r>
              <w:rPr>
                <w:rFonts w:hint="eastAsia" w:ascii="宋体" w:hAnsi="宋体" w:eastAsia="宋体" w:cs="宋体"/>
                <w:i w:val="0"/>
                <w:iCs w:val="0"/>
                <w:kern w:val="0"/>
                <w:sz w:val="21"/>
                <w:szCs w:val="21"/>
                <w:lang w:val="en-US" w:eastAsia="zh-CN" w:bidi="ar"/>
              </w:rPr>
              <w:t>一种建立峡谷区斜坡地应力场分布的方法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13" w:hRule="atLeast"/>
          <w:jc w:val="center"/>
        </w:trPr>
        <w:tc>
          <w:tcPr>
            <w:tcW w:w="1291" w:type="pct"/>
            <w:tcBorders>
              <w:top w:val="single" w:color="auto" w:sz="6" w:space="0"/>
              <w:left w:val="single" w:color="auto" w:sz="12" w:space="0"/>
              <w:bottom w:val="single" w:color="auto" w:sz="6" w:space="0"/>
              <w:right w:val="single" w:color="auto" w:sz="12" w:space="0"/>
            </w:tcBorders>
            <w:shd w:val="clear" w:color="auto" w:fill="auto"/>
            <w:vAlign w:val="center"/>
          </w:tcPr>
          <w:p>
            <w:pPr>
              <w:keepNext w:val="0"/>
              <w:keepLines w:val="0"/>
              <w:widowControl/>
              <w:numPr>
                <w:ilvl w:val="0"/>
                <w:numId w:val="2"/>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kern w:val="0"/>
                <w:sz w:val="21"/>
                <w:szCs w:val="21"/>
                <w:lang w:val="en-US" w:eastAsia="zh-CN" w:bidi="ar"/>
              </w:rPr>
            </w:pPr>
          </w:p>
        </w:tc>
        <w:tc>
          <w:tcPr>
            <w:tcW w:w="3708" w:type="pct"/>
            <w:tcBorders>
              <w:top w:val="single" w:color="auto" w:sz="6" w:space="0"/>
              <w:left w:val="single" w:color="auto" w:sz="12" w:space="0"/>
              <w:bottom w:val="single" w:color="auto" w:sz="6" w:space="0"/>
              <w:right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kern w:val="2"/>
                <w:sz w:val="21"/>
                <w:szCs w:val="21"/>
              </w:rPr>
            </w:pPr>
            <w:r>
              <w:rPr>
                <w:rFonts w:hint="eastAsia" w:ascii="宋体" w:hAnsi="宋体" w:eastAsia="宋体" w:cs="宋体"/>
                <w:i w:val="0"/>
                <w:iCs w:val="0"/>
                <w:kern w:val="0"/>
                <w:sz w:val="21"/>
                <w:szCs w:val="21"/>
                <w:lang w:val="en-US" w:eastAsia="zh-CN" w:bidi="ar"/>
              </w:rPr>
              <w:t>用于模拟岩体崩塌的试验设备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40" w:hRule="atLeast"/>
          <w:jc w:val="center"/>
        </w:trPr>
        <w:tc>
          <w:tcPr>
            <w:tcW w:w="1291" w:type="pct"/>
            <w:tcBorders>
              <w:top w:val="single" w:color="auto" w:sz="6" w:space="0"/>
              <w:left w:val="single" w:color="auto" w:sz="12" w:space="0"/>
              <w:bottom w:val="single" w:color="auto" w:sz="6" w:space="0"/>
              <w:right w:val="single" w:color="auto" w:sz="12" w:space="0"/>
            </w:tcBorders>
            <w:shd w:val="clear" w:color="auto" w:fill="auto"/>
            <w:vAlign w:val="center"/>
          </w:tcPr>
          <w:p>
            <w:pPr>
              <w:keepNext w:val="0"/>
              <w:keepLines w:val="0"/>
              <w:widowControl/>
              <w:numPr>
                <w:ilvl w:val="0"/>
                <w:numId w:val="2"/>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kern w:val="0"/>
                <w:sz w:val="21"/>
                <w:szCs w:val="21"/>
                <w:lang w:val="en-US" w:eastAsia="zh-CN" w:bidi="ar"/>
              </w:rPr>
            </w:pPr>
          </w:p>
        </w:tc>
        <w:tc>
          <w:tcPr>
            <w:tcW w:w="3708" w:type="pct"/>
            <w:tcBorders>
              <w:top w:val="single" w:color="auto" w:sz="6" w:space="0"/>
              <w:left w:val="single" w:color="auto" w:sz="12" w:space="0"/>
              <w:bottom w:val="single" w:color="auto" w:sz="6" w:space="0"/>
              <w:right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kern w:val="2"/>
                <w:sz w:val="21"/>
                <w:szCs w:val="21"/>
              </w:rPr>
            </w:pPr>
            <w:r>
              <w:rPr>
                <w:rFonts w:hint="eastAsia" w:ascii="宋体" w:hAnsi="宋体" w:eastAsia="宋体" w:cs="宋体"/>
                <w:i w:val="0"/>
                <w:iCs w:val="0"/>
                <w:kern w:val="0"/>
                <w:sz w:val="21"/>
                <w:szCs w:val="21"/>
                <w:lang w:val="en-US" w:eastAsia="zh-CN" w:bidi="ar"/>
              </w:rPr>
              <w:t>基于遥感影像和DEM数据的地质灾害判识方法和装置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13" w:hRule="atLeast"/>
          <w:jc w:val="center"/>
        </w:trPr>
        <w:tc>
          <w:tcPr>
            <w:tcW w:w="1291" w:type="pct"/>
            <w:tcBorders>
              <w:top w:val="single" w:color="auto" w:sz="6" w:space="0"/>
              <w:left w:val="single" w:color="auto" w:sz="12" w:space="0"/>
              <w:bottom w:val="single" w:color="auto" w:sz="6" w:space="0"/>
              <w:right w:val="single" w:color="auto" w:sz="12" w:space="0"/>
            </w:tcBorders>
            <w:shd w:val="clear" w:color="auto" w:fill="auto"/>
            <w:vAlign w:val="center"/>
          </w:tcPr>
          <w:p>
            <w:pPr>
              <w:keepNext w:val="0"/>
              <w:keepLines w:val="0"/>
              <w:widowControl/>
              <w:numPr>
                <w:ilvl w:val="0"/>
                <w:numId w:val="2"/>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kern w:val="0"/>
                <w:sz w:val="21"/>
                <w:szCs w:val="21"/>
                <w:lang w:val="en-US" w:eastAsia="zh-CN" w:bidi="ar"/>
              </w:rPr>
            </w:pPr>
          </w:p>
        </w:tc>
        <w:tc>
          <w:tcPr>
            <w:tcW w:w="3708" w:type="pct"/>
            <w:tcBorders>
              <w:top w:val="single" w:color="auto" w:sz="6" w:space="0"/>
              <w:left w:val="single" w:color="auto" w:sz="12" w:space="0"/>
              <w:bottom w:val="single" w:color="auto" w:sz="6" w:space="0"/>
              <w:right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kern w:val="2"/>
                <w:sz w:val="21"/>
                <w:szCs w:val="21"/>
              </w:rPr>
            </w:pPr>
            <w:r>
              <w:rPr>
                <w:rFonts w:hint="eastAsia" w:ascii="宋体" w:hAnsi="宋体" w:eastAsia="宋体" w:cs="宋体"/>
                <w:i w:val="0"/>
                <w:iCs w:val="0"/>
                <w:kern w:val="0"/>
                <w:sz w:val="21"/>
                <w:szCs w:val="21"/>
                <w:lang w:val="en-US" w:eastAsia="zh-CN" w:bidi="ar"/>
              </w:rPr>
              <w:t>基于卫片反馈的崩滑监测装置、方法、终端、设备及介质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13" w:hRule="atLeast"/>
          <w:jc w:val="center"/>
        </w:trPr>
        <w:tc>
          <w:tcPr>
            <w:tcW w:w="1291" w:type="pct"/>
            <w:tcBorders>
              <w:top w:val="single" w:color="auto" w:sz="6" w:space="0"/>
              <w:left w:val="single" w:color="auto" w:sz="12" w:space="0"/>
              <w:bottom w:val="single" w:color="auto" w:sz="6" w:space="0"/>
              <w:right w:val="single" w:color="auto" w:sz="12" w:space="0"/>
            </w:tcBorders>
            <w:shd w:val="clear" w:color="auto" w:fill="auto"/>
            <w:vAlign w:val="center"/>
          </w:tcPr>
          <w:p>
            <w:pPr>
              <w:keepNext w:val="0"/>
              <w:keepLines w:val="0"/>
              <w:widowControl/>
              <w:numPr>
                <w:ilvl w:val="0"/>
                <w:numId w:val="2"/>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kern w:val="0"/>
                <w:sz w:val="21"/>
                <w:szCs w:val="21"/>
                <w:lang w:val="en-US" w:eastAsia="zh-CN" w:bidi="ar"/>
              </w:rPr>
            </w:pPr>
          </w:p>
        </w:tc>
        <w:tc>
          <w:tcPr>
            <w:tcW w:w="3708" w:type="pct"/>
            <w:tcBorders>
              <w:top w:val="single" w:color="auto" w:sz="6" w:space="0"/>
              <w:left w:val="single" w:color="auto" w:sz="12" w:space="0"/>
              <w:bottom w:val="single" w:color="auto" w:sz="6" w:space="0"/>
              <w:right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kern w:val="2"/>
                <w:sz w:val="21"/>
                <w:szCs w:val="21"/>
              </w:rPr>
            </w:pPr>
            <w:r>
              <w:rPr>
                <w:rFonts w:hint="eastAsia" w:ascii="宋体" w:hAnsi="宋体" w:eastAsia="宋体" w:cs="宋体"/>
                <w:i w:val="0"/>
                <w:iCs w:val="0"/>
                <w:kern w:val="0"/>
                <w:sz w:val="21"/>
                <w:szCs w:val="21"/>
                <w:lang w:val="en-US" w:eastAsia="zh-CN" w:bidi="ar"/>
              </w:rPr>
              <w:t>一种基于深度学习的无人机影像地质灾害自动提取方法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13" w:hRule="atLeast"/>
          <w:jc w:val="center"/>
        </w:trPr>
        <w:tc>
          <w:tcPr>
            <w:tcW w:w="1291" w:type="pct"/>
            <w:tcBorders>
              <w:top w:val="single" w:color="auto" w:sz="6" w:space="0"/>
              <w:left w:val="single" w:color="auto" w:sz="12" w:space="0"/>
              <w:bottom w:val="single" w:color="auto" w:sz="6" w:space="0"/>
              <w:right w:val="single" w:color="auto" w:sz="12" w:space="0"/>
            </w:tcBorders>
            <w:shd w:val="clear" w:color="auto" w:fill="auto"/>
            <w:vAlign w:val="center"/>
          </w:tcPr>
          <w:p>
            <w:pPr>
              <w:keepNext w:val="0"/>
              <w:keepLines w:val="0"/>
              <w:widowControl/>
              <w:numPr>
                <w:ilvl w:val="0"/>
                <w:numId w:val="2"/>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kern w:val="0"/>
                <w:sz w:val="21"/>
                <w:szCs w:val="21"/>
                <w:lang w:val="en-US" w:eastAsia="zh-CN" w:bidi="ar"/>
              </w:rPr>
            </w:pPr>
          </w:p>
        </w:tc>
        <w:tc>
          <w:tcPr>
            <w:tcW w:w="3708" w:type="pct"/>
            <w:tcBorders>
              <w:top w:val="single" w:color="auto" w:sz="6" w:space="0"/>
              <w:left w:val="single" w:color="auto" w:sz="12" w:space="0"/>
              <w:bottom w:val="single" w:color="auto" w:sz="6" w:space="0"/>
              <w:right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kern w:val="2"/>
                <w:sz w:val="21"/>
                <w:szCs w:val="21"/>
              </w:rPr>
            </w:pPr>
            <w:r>
              <w:rPr>
                <w:rFonts w:hint="eastAsia" w:ascii="宋体" w:hAnsi="宋体" w:eastAsia="宋体" w:cs="宋体"/>
                <w:i w:val="0"/>
                <w:iCs w:val="0"/>
                <w:kern w:val="0"/>
                <w:sz w:val="21"/>
                <w:szCs w:val="21"/>
                <w:lang w:val="en-US" w:eastAsia="zh-CN" w:bidi="ar"/>
              </w:rPr>
              <w:t>Bridge Deformation Monitoring Method Integrating GNSS Data and INSAR Technology</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13" w:hRule="atLeast"/>
          <w:jc w:val="center"/>
        </w:trPr>
        <w:tc>
          <w:tcPr>
            <w:tcW w:w="1291" w:type="pct"/>
            <w:tcBorders>
              <w:top w:val="single" w:color="auto" w:sz="6" w:space="0"/>
              <w:left w:val="single" w:color="auto" w:sz="12" w:space="0"/>
              <w:bottom w:val="single" w:color="auto" w:sz="6" w:space="0"/>
              <w:right w:val="single" w:color="auto" w:sz="12" w:space="0"/>
            </w:tcBorders>
            <w:shd w:val="clear" w:color="auto" w:fill="auto"/>
            <w:vAlign w:val="center"/>
          </w:tcPr>
          <w:p>
            <w:pPr>
              <w:keepNext w:val="0"/>
              <w:keepLines w:val="0"/>
              <w:widowControl/>
              <w:numPr>
                <w:ilvl w:val="0"/>
                <w:numId w:val="2"/>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kern w:val="0"/>
                <w:sz w:val="21"/>
                <w:szCs w:val="21"/>
                <w:lang w:val="en-US" w:eastAsia="zh-CN" w:bidi="ar"/>
              </w:rPr>
            </w:pPr>
          </w:p>
        </w:tc>
        <w:tc>
          <w:tcPr>
            <w:tcW w:w="3708" w:type="pct"/>
            <w:tcBorders>
              <w:top w:val="single" w:color="auto" w:sz="6" w:space="0"/>
              <w:left w:val="single" w:color="auto" w:sz="12" w:space="0"/>
              <w:bottom w:val="single" w:color="auto" w:sz="6" w:space="0"/>
              <w:right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Calibri" w:hAnsi="Calibri" w:eastAsia="宋体" w:cs="Times New Roman"/>
                <w:kern w:val="2"/>
                <w:sz w:val="21"/>
                <w:szCs w:val="21"/>
              </w:rPr>
            </w:pPr>
            <w:r>
              <w:rPr>
                <w:rFonts w:hint="eastAsia" w:ascii="宋体" w:hAnsi="宋体" w:eastAsia="宋体" w:cs="宋体"/>
                <w:i w:val="0"/>
                <w:iCs w:val="0"/>
                <w:kern w:val="0"/>
                <w:sz w:val="21"/>
                <w:szCs w:val="21"/>
                <w:lang w:val="en-US" w:eastAsia="zh-CN" w:bidi="ar"/>
              </w:rPr>
              <w:t>一种基于点云的交通安全道路特征图成图方法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13" w:hRule="atLeast"/>
          <w:jc w:val="center"/>
        </w:trPr>
        <w:tc>
          <w:tcPr>
            <w:tcW w:w="1291" w:type="pct"/>
            <w:tcBorders>
              <w:top w:val="single" w:color="auto" w:sz="6" w:space="0"/>
              <w:left w:val="single" w:color="auto" w:sz="12" w:space="0"/>
              <w:bottom w:val="single" w:color="auto" w:sz="6" w:space="0"/>
              <w:right w:val="single" w:color="auto" w:sz="12" w:space="0"/>
            </w:tcBorders>
            <w:shd w:val="clear" w:color="auto" w:fill="auto"/>
            <w:vAlign w:val="center"/>
          </w:tcPr>
          <w:p>
            <w:pPr>
              <w:keepNext w:val="0"/>
              <w:keepLines w:val="0"/>
              <w:widowControl/>
              <w:numPr>
                <w:ilvl w:val="0"/>
                <w:numId w:val="2"/>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kern w:val="0"/>
                <w:sz w:val="21"/>
                <w:szCs w:val="21"/>
                <w:lang w:val="en-US" w:eastAsia="zh-CN" w:bidi="ar"/>
              </w:rPr>
            </w:pPr>
          </w:p>
        </w:tc>
        <w:tc>
          <w:tcPr>
            <w:tcW w:w="3708" w:type="pct"/>
            <w:tcBorders>
              <w:top w:val="single" w:color="auto" w:sz="6" w:space="0"/>
              <w:left w:val="single" w:color="auto" w:sz="12" w:space="0"/>
              <w:bottom w:val="single" w:color="auto" w:sz="6" w:space="0"/>
              <w:right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Calibri" w:hAnsi="Calibri" w:eastAsia="宋体" w:cs="Times New Roman"/>
                <w:kern w:val="2"/>
                <w:sz w:val="21"/>
                <w:szCs w:val="21"/>
              </w:rPr>
            </w:pPr>
            <w:r>
              <w:rPr>
                <w:rFonts w:hint="eastAsia" w:ascii="宋体" w:hAnsi="宋体" w:eastAsia="宋体" w:cs="宋体"/>
                <w:i w:val="0"/>
                <w:iCs w:val="0"/>
                <w:kern w:val="0"/>
                <w:sz w:val="21"/>
                <w:szCs w:val="21"/>
                <w:lang w:val="en-US" w:eastAsia="zh-CN" w:bidi="ar"/>
              </w:rPr>
              <w:t>一种地质灾害监测与预警装置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13" w:hRule="atLeast"/>
          <w:jc w:val="center"/>
        </w:trPr>
        <w:tc>
          <w:tcPr>
            <w:tcW w:w="1291" w:type="pct"/>
            <w:tcBorders>
              <w:top w:val="single" w:color="auto" w:sz="6" w:space="0"/>
              <w:left w:val="single" w:color="auto" w:sz="12" w:space="0"/>
              <w:bottom w:val="single" w:color="auto" w:sz="6" w:space="0"/>
              <w:right w:val="single" w:color="auto" w:sz="12" w:space="0"/>
            </w:tcBorders>
            <w:shd w:val="clear" w:color="auto" w:fill="auto"/>
            <w:vAlign w:val="center"/>
          </w:tcPr>
          <w:p>
            <w:pPr>
              <w:keepNext w:val="0"/>
              <w:keepLines w:val="0"/>
              <w:widowControl/>
              <w:numPr>
                <w:ilvl w:val="0"/>
                <w:numId w:val="2"/>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kern w:val="0"/>
                <w:sz w:val="21"/>
                <w:szCs w:val="21"/>
                <w:lang w:val="en-US" w:eastAsia="zh-CN" w:bidi="ar"/>
              </w:rPr>
            </w:pPr>
          </w:p>
        </w:tc>
        <w:tc>
          <w:tcPr>
            <w:tcW w:w="3708" w:type="pct"/>
            <w:tcBorders>
              <w:top w:val="single" w:color="auto" w:sz="6" w:space="0"/>
              <w:left w:val="single" w:color="auto" w:sz="12" w:space="0"/>
              <w:bottom w:val="single" w:color="auto" w:sz="6" w:space="0"/>
              <w:right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Times New Roman"/>
                <w:kern w:val="2"/>
                <w:sz w:val="21"/>
                <w:szCs w:val="21"/>
              </w:rPr>
            </w:pPr>
            <w:r>
              <w:rPr>
                <w:rFonts w:hint="eastAsia" w:ascii="宋体" w:hAnsi="宋体" w:eastAsia="宋体" w:cs="宋体"/>
                <w:i w:val="0"/>
                <w:iCs w:val="0"/>
                <w:kern w:val="0"/>
                <w:sz w:val="21"/>
                <w:szCs w:val="21"/>
                <w:lang w:val="en-US" w:eastAsia="zh-CN" w:bidi="ar"/>
              </w:rPr>
              <w:t>Rapid Image Calibration and Real-time Rendering Method and System, Medium, and Mobile End</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13" w:hRule="atLeast"/>
          <w:jc w:val="center"/>
        </w:trPr>
        <w:tc>
          <w:tcPr>
            <w:tcW w:w="1291" w:type="pct"/>
            <w:tcBorders>
              <w:top w:val="single" w:color="auto" w:sz="6" w:space="0"/>
              <w:left w:val="single" w:color="auto" w:sz="12" w:space="0"/>
              <w:bottom w:val="single" w:color="auto" w:sz="6" w:space="0"/>
              <w:right w:val="single" w:color="auto" w:sz="12" w:space="0"/>
            </w:tcBorders>
            <w:shd w:val="clear" w:color="auto" w:fill="auto"/>
            <w:vAlign w:val="center"/>
          </w:tcPr>
          <w:p>
            <w:pPr>
              <w:keepNext w:val="0"/>
              <w:keepLines w:val="0"/>
              <w:widowControl/>
              <w:numPr>
                <w:ilvl w:val="0"/>
                <w:numId w:val="2"/>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kern w:val="0"/>
                <w:sz w:val="21"/>
                <w:szCs w:val="21"/>
                <w:lang w:val="en-US" w:eastAsia="zh-CN" w:bidi="ar"/>
              </w:rPr>
            </w:pPr>
          </w:p>
        </w:tc>
        <w:tc>
          <w:tcPr>
            <w:tcW w:w="3708" w:type="pct"/>
            <w:tcBorders>
              <w:top w:val="single" w:color="auto" w:sz="6" w:space="0"/>
              <w:left w:val="single" w:color="auto" w:sz="12" w:space="0"/>
              <w:bottom w:val="single" w:color="auto" w:sz="6" w:space="0"/>
              <w:right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kern w:val="2"/>
                <w:sz w:val="21"/>
                <w:szCs w:val="21"/>
              </w:rPr>
            </w:pPr>
            <w:r>
              <w:rPr>
                <w:rFonts w:hint="eastAsia" w:ascii="宋体" w:hAnsi="宋体" w:eastAsia="宋体" w:cs="宋体"/>
                <w:i w:val="0"/>
                <w:iCs w:val="0"/>
                <w:kern w:val="0"/>
                <w:sz w:val="21"/>
                <w:szCs w:val="21"/>
                <w:lang w:val="en-US" w:eastAsia="zh-CN" w:bidi="ar"/>
              </w:rPr>
              <w:t>Giant landslide displacement analysis using a point cloud set conflict technique: a case in Xishancun landslide, Sichuan, China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13" w:hRule="atLeast"/>
          <w:jc w:val="center"/>
        </w:trPr>
        <w:tc>
          <w:tcPr>
            <w:tcW w:w="1291" w:type="pct"/>
            <w:tcBorders>
              <w:top w:val="single" w:color="auto" w:sz="6" w:space="0"/>
              <w:left w:val="single" w:color="auto" w:sz="12" w:space="0"/>
              <w:bottom w:val="single" w:color="auto" w:sz="6" w:space="0"/>
              <w:right w:val="single" w:color="auto" w:sz="12" w:space="0"/>
            </w:tcBorders>
            <w:shd w:val="clear" w:color="auto" w:fill="auto"/>
            <w:vAlign w:val="center"/>
          </w:tcPr>
          <w:p>
            <w:pPr>
              <w:keepNext w:val="0"/>
              <w:keepLines w:val="0"/>
              <w:widowControl/>
              <w:numPr>
                <w:ilvl w:val="0"/>
                <w:numId w:val="2"/>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kern w:val="0"/>
                <w:sz w:val="21"/>
                <w:szCs w:val="21"/>
                <w:lang w:val="en-US" w:eastAsia="zh-CN" w:bidi="ar"/>
              </w:rPr>
            </w:pPr>
          </w:p>
        </w:tc>
        <w:tc>
          <w:tcPr>
            <w:tcW w:w="3708" w:type="pct"/>
            <w:tcBorders>
              <w:top w:val="single" w:color="auto" w:sz="6" w:space="0"/>
              <w:left w:val="single" w:color="auto" w:sz="12" w:space="0"/>
              <w:bottom w:val="single" w:color="auto" w:sz="6" w:space="0"/>
              <w:right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kern w:val="2"/>
                <w:sz w:val="21"/>
                <w:szCs w:val="21"/>
              </w:rPr>
            </w:pPr>
            <w:r>
              <w:rPr>
                <w:rFonts w:hint="eastAsia" w:ascii="宋体" w:hAnsi="宋体" w:eastAsia="宋体" w:cs="宋体"/>
                <w:i w:val="0"/>
                <w:iCs w:val="0"/>
                <w:kern w:val="0"/>
                <w:sz w:val="21"/>
                <w:szCs w:val="21"/>
                <w:lang w:val="en-US" w:eastAsia="zh-CN" w:bidi="ar"/>
              </w:rPr>
              <w:t>Landslide Susceptibility Mapping with the Integration of Information Theory, Fractal Theory, and Statistical Analyses at a Regional Scale</w:t>
            </w:r>
            <w:r>
              <w:rPr>
                <w:rFonts w:hint="eastAsia" w:ascii="宋体" w:hAnsi="宋体" w:eastAsia="宋体" w:cs="宋体"/>
                <w:i w:val="0"/>
                <w:iCs w:val="0"/>
                <w:color w:val="3D4757"/>
                <w:kern w:val="0"/>
                <w:sz w:val="21"/>
                <w:szCs w:val="21"/>
                <w:lang w:val="en-US" w:eastAsia="zh-CN" w:bidi="ar"/>
              </w:rPr>
              <w:t>：a Case Study of Altay Prefecture, China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13" w:hRule="atLeast"/>
          <w:jc w:val="center"/>
        </w:trPr>
        <w:tc>
          <w:tcPr>
            <w:tcW w:w="1291" w:type="pct"/>
            <w:tcBorders>
              <w:top w:val="single" w:color="auto" w:sz="6" w:space="0"/>
              <w:left w:val="single" w:color="auto" w:sz="12" w:space="0"/>
              <w:bottom w:val="single" w:color="auto" w:sz="6" w:space="0"/>
              <w:right w:val="single" w:color="auto" w:sz="12" w:space="0"/>
            </w:tcBorders>
            <w:shd w:val="clear" w:color="auto" w:fill="auto"/>
            <w:vAlign w:val="center"/>
          </w:tcPr>
          <w:p>
            <w:pPr>
              <w:keepNext w:val="0"/>
              <w:keepLines w:val="0"/>
              <w:widowControl/>
              <w:numPr>
                <w:ilvl w:val="0"/>
                <w:numId w:val="2"/>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kern w:val="0"/>
                <w:sz w:val="21"/>
                <w:szCs w:val="21"/>
                <w:lang w:val="en-US" w:eastAsia="zh-CN" w:bidi="ar"/>
              </w:rPr>
            </w:pPr>
          </w:p>
        </w:tc>
        <w:tc>
          <w:tcPr>
            <w:tcW w:w="3708" w:type="pct"/>
            <w:tcBorders>
              <w:top w:val="single" w:color="auto" w:sz="6" w:space="0"/>
              <w:left w:val="single" w:color="auto" w:sz="12" w:space="0"/>
              <w:bottom w:val="single" w:color="auto" w:sz="6" w:space="0"/>
              <w:right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Times New Roman"/>
                <w:kern w:val="2"/>
                <w:sz w:val="21"/>
                <w:szCs w:val="21"/>
              </w:rPr>
            </w:pPr>
            <w:r>
              <w:rPr>
                <w:rFonts w:hint="eastAsia" w:ascii="宋体" w:hAnsi="宋体" w:eastAsia="宋体" w:cs="宋体"/>
                <w:i w:val="0"/>
                <w:iCs w:val="0"/>
                <w:kern w:val="0"/>
                <w:sz w:val="21"/>
                <w:szCs w:val="21"/>
                <w:lang w:val="en-US" w:eastAsia="zh-CN" w:bidi="ar"/>
              </w:rPr>
              <w:t>Multi-sensor observation fusion scheme based on 3D variational assimilation for landslide monitoring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13" w:hRule="atLeast"/>
          <w:jc w:val="center"/>
        </w:trPr>
        <w:tc>
          <w:tcPr>
            <w:tcW w:w="1291" w:type="pct"/>
            <w:tcBorders>
              <w:top w:val="single" w:color="auto" w:sz="6" w:space="0"/>
              <w:left w:val="single" w:color="auto" w:sz="12" w:space="0"/>
              <w:bottom w:val="single" w:color="auto" w:sz="6" w:space="0"/>
              <w:right w:val="single" w:color="auto" w:sz="12" w:space="0"/>
            </w:tcBorders>
            <w:shd w:val="clear" w:color="auto" w:fill="auto"/>
            <w:vAlign w:val="center"/>
          </w:tcPr>
          <w:p>
            <w:pPr>
              <w:keepNext w:val="0"/>
              <w:keepLines w:val="0"/>
              <w:widowControl/>
              <w:numPr>
                <w:ilvl w:val="0"/>
                <w:numId w:val="2"/>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kern w:val="0"/>
                <w:sz w:val="21"/>
                <w:szCs w:val="21"/>
                <w:lang w:val="en-US" w:eastAsia="zh-CN" w:bidi="ar"/>
              </w:rPr>
            </w:pPr>
          </w:p>
        </w:tc>
        <w:tc>
          <w:tcPr>
            <w:tcW w:w="3708" w:type="pct"/>
            <w:tcBorders>
              <w:top w:val="single" w:color="auto" w:sz="6" w:space="0"/>
              <w:left w:val="single" w:color="auto" w:sz="12" w:space="0"/>
              <w:bottom w:val="single" w:color="auto" w:sz="6" w:space="0"/>
              <w:right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kern w:val="2"/>
                <w:sz w:val="21"/>
                <w:szCs w:val="21"/>
              </w:rPr>
            </w:pPr>
            <w:r>
              <w:rPr>
                <w:rFonts w:hint="eastAsia" w:ascii="宋体" w:hAnsi="宋体" w:eastAsia="宋体" w:cs="宋体"/>
                <w:i w:val="0"/>
                <w:iCs w:val="0"/>
                <w:kern w:val="0"/>
                <w:sz w:val="21"/>
                <w:szCs w:val="21"/>
                <w:lang w:val="en-US" w:eastAsia="zh-CN" w:bidi="ar"/>
              </w:rPr>
              <w:t>基于RS/GIS的降雨条件下滑坡风险性评估研究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13" w:hRule="atLeast"/>
          <w:jc w:val="center"/>
        </w:trPr>
        <w:tc>
          <w:tcPr>
            <w:tcW w:w="1291" w:type="pct"/>
            <w:tcBorders>
              <w:top w:val="single" w:color="auto" w:sz="6" w:space="0"/>
              <w:left w:val="single" w:color="auto" w:sz="12" w:space="0"/>
              <w:bottom w:val="single" w:color="auto" w:sz="6" w:space="0"/>
              <w:right w:val="single" w:color="auto" w:sz="12" w:space="0"/>
            </w:tcBorders>
            <w:shd w:val="clear" w:color="auto" w:fill="auto"/>
            <w:vAlign w:val="center"/>
          </w:tcPr>
          <w:p>
            <w:pPr>
              <w:keepNext w:val="0"/>
              <w:keepLines w:val="0"/>
              <w:widowControl/>
              <w:numPr>
                <w:ilvl w:val="0"/>
                <w:numId w:val="2"/>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kern w:val="0"/>
                <w:sz w:val="21"/>
                <w:szCs w:val="21"/>
                <w:lang w:val="en-US" w:eastAsia="zh-CN" w:bidi="ar"/>
              </w:rPr>
            </w:pPr>
          </w:p>
        </w:tc>
        <w:tc>
          <w:tcPr>
            <w:tcW w:w="3708" w:type="pct"/>
            <w:tcBorders>
              <w:top w:val="single" w:color="auto" w:sz="6" w:space="0"/>
              <w:left w:val="single" w:color="auto" w:sz="12" w:space="0"/>
              <w:bottom w:val="single" w:color="auto" w:sz="6" w:space="0"/>
              <w:right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kern w:val="2"/>
                <w:sz w:val="21"/>
                <w:szCs w:val="21"/>
              </w:rPr>
            </w:pPr>
            <w:r>
              <w:rPr>
                <w:rFonts w:hint="eastAsia" w:ascii="宋体" w:hAnsi="宋体" w:eastAsia="宋体" w:cs="宋体"/>
                <w:kern w:val="0"/>
                <w:sz w:val="21"/>
                <w:szCs w:val="21"/>
                <w:lang w:val="en-US" w:eastAsia="zh-CN" w:bidi="ar"/>
              </w:rPr>
              <w:t>无人机低空遥感监测的多传感器一致性检测技术规范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13" w:hRule="atLeast"/>
          <w:jc w:val="center"/>
        </w:trPr>
        <w:tc>
          <w:tcPr>
            <w:tcW w:w="1291" w:type="pct"/>
            <w:tcBorders>
              <w:top w:val="single" w:color="auto" w:sz="6" w:space="0"/>
              <w:left w:val="single" w:color="auto" w:sz="12" w:space="0"/>
              <w:bottom w:val="single" w:color="auto" w:sz="12" w:space="0"/>
              <w:right w:val="single" w:color="auto" w:sz="12" w:space="0"/>
            </w:tcBorders>
            <w:shd w:val="clear" w:color="auto" w:fill="auto"/>
            <w:vAlign w:val="center"/>
          </w:tcPr>
          <w:p>
            <w:pPr>
              <w:keepNext w:val="0"/>
              <w:keepLines w:val="0"/>
              <w:widowControl/>
              <w:numPr>
                <w:ilvl w:val="0"/>
                <w:numId w:val="2"/>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kern w:val="0"/>
                <w:sz w:val="21"/>
                <w:szCs w:val="21"/>
                <w:lang w:val="en-US" w:eastAsia="zh-CN" w:bidi="ar"/>
              </w:rPr>
            </w:pPr>
          </w:p>
        </w:tc>
        <w:tc>
          <w:tcPr>
            <w:tcW w:w="3708" w:type="pct"/>
            <w:tcBorders>
              <w:top w:val="single" w:color="auto" w:sz="6" w:space="0"/>
              <w:left w:val="single" w:color="auto" w:sz="12" w:space="0"/>
              <w:bottom w:val="single" w:color="auto" w:sz="12" w:space="0"/>
              <w:right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kern w:val="2"/>
                <w:sz w:val="21"/>
                <w:szCs w:val="21"/>
              </w:rPr>
            </w:pPr>
            <w:r>
              <w:rPr>
                <w:rFonts w:hint="eastAsia" w:ascii="宋体" w:hAnsi="宋体" w:eastAsia="宋体" w:cs="宋体"/>
                <w:kern w:val="0"/>
                <w:sz w:val="21"/>
                <w:szCs w:val="21"/>
                <w:lang w:val="en-US" w:eastAsia="zh-CN" w:bidi="ar"/>
              </w:rPr>
              <w:t>交通地质灾害评估高分遥感专题图技术规范</w:t>
            </w:r>
          </w:p>
        </w:tc>
      </w:tr>
    </w:tbl>
    <w:p>
      <w:pPr>
        <w:numPr>
          <w:ilvl w:val="0"/>
          <w:numId w:val="1"/>
        </w:numPr>
        <w:ind w:left="0" w:leftChars="0" w:firstLine="0" w:firstLineChars="0"/>
        <w:rPr>
          <w:rFonts w:hint="default"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提名意见</w:t>
      </w:r>
    </w:p>
    <w:p>
      <w:pPr>
        <w:ind w:firstLine="560" w:firstLineChars="20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该项目形成了一套具有自主知识产权的山区公路地质灾害全寿命周期监测预警技术，显著提高了山区公路地质灾害防治能力。项目核心技术成果通过相关领域专家鉴定，</w:t>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eastAsia="zh-CN"/>
        </w:rPr>
        <w:t>该项目整体技术达到了国际先进水平</w:t>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eastAsia="zh-CN"/>
        </w:rPr>
        <w:t>；该项目成果已成功应用于国家交通运输部、应急管理部、北京延崇高速公路、</w:t>
      </w:r>
      <w:r>
        <w:rPr>
          <w:rFonts w:hint="eastAsia" w:ascii="Times New Roman" w:hAnsi="Times New Roman" w:cs="Times New Roman"/>
          <w:sz w:val="28"/>
          <w:szCs w:val="28"/>
          <w:lang w:val="en-US" w:eastAsia="zh-CN"/>
        </w:rPr>
        <w:t>“一带一路”</w:t>
      </w:r>
      <w:r>
        <w:rPr>
          <w:rFonts w:hint="default" w:ascii="Times New Roman" w:hAnsi="Times New Roman" w:cs="Times New Roman"/>
          <w:sz w:val="28"/>
          <w:szCs w:val="28"/>
          <w:lang w:val="en-US" w:eastAsia="zh-CN"/>
        </w:rPr>
        <w:t>公路勘察等80余个重大项目中，对于推进地质灾害风险防控有重要意义。</w:t>
      </w:r>
    </w:p>
    <w:p>
      <w:pPr>
        <w:ind w:firstLine="560" w:firstLineChars="20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提名该项目为北京市科学技术奖科学技术进步奖（类别：技术开发类）（一等奖或二等奖）</w:t>
      </w:r>
    </w:p>
    <w:sectPr>
      <w:headerReference r:id="rId5" w:type="first"/>
      <w:footerReference r:id="rId7" w:type="first"/>
      <w:headerReference r:id="rId3" w:type="default"/>
      <w:headerReference r:id="rId4" w:type="even"/>
      <w:footerReference r:id="rId6"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Garamond">
    <w:panose1 w:val="02020404030301010803"/>
    <w:charset w:val="00"/>
    <w:family w:val="roman"/>
    <w:pitch w:val="default"/>
    <w:sig w:usb0="00000287" w:usb1="00000000" w:usb2="00000000" w:usb3="00000000" w:csb0="0000009F" w:csb1="DFD7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4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E252F1"/>
    <w:multiLevelType w:val="singleLevel"/>
    <w:tmpl w:val="D4E252F1"/>
    <w:lvl w:ilvl="0" w:tentative="0">
      <w:start w:val="5"/>
      <w:numFmt w:val="chineseCounting"/>
      <w:suff w:val="nothing"/>
      <w:lvlText w:val="%1、"/>
      <w:lvlJc w:val="left"/>
      <w:rPr>
        <w:rFonts w:hint="eastAsia"/>
      </w:rPr>
    </w:lvl>
  </w:abstractNum>
  <w:abstractNum w:abstractNumId="1">
    <w:nsid w:val="746CECE6"/>
    <w:multiLevelType w:val="singleLevel"/>
    <w:tmpl w:val="746CECE6"/>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FBD"/>
    <w:rsid w:val="0000629E"/>
    <w:rsid w:val="000079B1"/>
    <w:rsid w:val="000079EC"/>
    <w:rsid w:val="000128F2"/>
    <w:rsid w:val="0001327F"/>
    <w:rsid w:val="00014F04"/>
    <w:rsid w:val="00015966"/>
    <w:rsid w:val="00015A90"/>
    <w:rsid w:val="000171B1"/>
    <w:rsid w:val="00022DFE"/>
    <w:rsid w:val="00025BB7"/>
    <w:rsid w:val="00030456"/>
    <w:rsid w:val="00030ACF"/>
    <w:rsid w:val="00031C20"/>
    <w:rsid w:val="000323A4"/>
    <w:rsid w:val="00033BBA"/>
    <w:rsid w:val="0003415C"/>
    <w:rsid w:val="00036EA0"/>
    <w:rsid w:val="00037BE4"/>
    <w:rsid w:val="0004288C"/>
    <w:rsid w:val="00042C55"/>
    <w:rsid w:val="0004312A"/>
    <w:rsid w:val="000433FD"/>
    <w:rsid w:val="00043F2E"/>
    <w:rsid w:val="000477D3"/>
    <w:rsid w:val="000512E4"/>
    <w:rsid w:val="00052BFA"/>
    <w:rsid w:val="0005721F"/>
    <w:rsid w:val="000608D7"/>
    <w:rsid w:val="00066982"/>
    <w:rsid w:val="0006740C"/>
    <w:rsid w:val="00067C17"/>
    <w:rsid w:val="000711CC"/>
    <w:rsid w:val="00071AAC"/>
    <w:rsid w:val="00073999"/>
    <w:rsid w:val="000759FF"/>
    <w:rsid w:val="00075E07"/>
    <w:rsid w:val="00081429"/>
    <w:rsid w:val="0008156F"/>
    <w:rsid w:val="0008186D"/>
    <w:rsid w:val="00084C68"/>
    <w:rsid w:val="00086A68"/>
    <w:rsid w:val="000871E6"/>
    <w:rsid w:val="000879C5"/>
    <w:rsid w:val="00092AED"/>
    <w:rsid w:val="00092F3B"/>
    <w:rsid w:val="00093A69"/>
    <w:rsid w:val="000941D2"/>
    <w:rsid w:val="00095714"/>
    <w:rsid w:val="000A08B5"/>
    <w:rsid w:val="000A16D1"/>
    <w:rsid w:val="000A3B63"/>
    <w:rsid w:val="000A3E8E"/>
    <w:rsid w:val="000A3F35"/>
    <w:rsid w:val="000A5359"/>
    <w:rsid w:val="000B0CFD"/>
    <w:rsid w:val="000B607D"/>
    <w:rsid w:val="000C0233"/>
    <w:rsid w:val="000C05CB"/>
    <w:rsid w:val="000C222D"/>
    <w:rsid w:val="000C39BA"/>
    <w:rsid w:val="000C3D4D"/>
    <w:rsid w:val="000C6857"/>
    <w:rsid w:val="000C7F09"/>
    <w:rsid w:val="000D147E"/>
    <w:rsid w:val="000D2DD2"/>
    <w:rsid w:val="000E03E3"/>
    <w:rsid w:val="000E0652"/>
    <w:rsid w:val="000E09DF"/>
    <w:rsid w:val="000E0EC7"/>
    <w:rsid w:val="000E1C67"/>
    <w:rsid w:val="000E3692"/>
    <w:rsid w:val="000E5066"/>
    <w:rsid w:val="000E5566"/>
    <w:rsid w:val="000E5CF8"/>
    <w:rsid w:val="000E6615"/>
    <w:rsid w:val="000E66AE"/>
    <w:rsid w:val="000E7DA8"/>
    <w:rsid w:val="000F05AB"/>
    <w:rsid w:val="000F063D"/>
    <w:rsid w:val="000F59D7"/>
    <w:rsid w:val="000F63B0"/>
    <w:rsid w:val="0011299D"/>
    <w:rsid w:val="001205E8"/>
    <w:rsid w:val="00122088"/>
    <w:rsid w:val="0012760B"/>
    <w:rsid w:val="00131B17"/>
    <w:rsid w:val="00134CAF"/>
    <w:rsid w:val="00135DBA"/>
    <w:rsid w:val="00146617"/>
    <w:rsid w:val="00152BB1"/>
    <w:rsid w:val="00152CAC"/>
    <w:rsid w:val="0015530E"/>
    <w:rsid w:val="00164793"/>
    <w:rsid w:val="00165513"/>
    <w:rsid w:val="00165539"/>
    <w:rsid w:val="00165769"/>
    <w:rsid w:val="001663BA"/>
    <w:rsid w:val="001679CB"/>
    <w:rsid w:val="001750C0"/>
    <w:rsid w:val="00176B17"/>
    <w:rsid w:val="00177415"/>
    <w:rsid w:val="00180F4E"/>
    <w:rsid w:val="001836E5"/>
    <w:rsid w:val="00183962"/>
    <w:rsid w:val="001839E1"/>
    <w:rsid w:val="00184C4C"/>
    <w:rsid w:val="00187119"/>
    <w:rsid w:val="00190D96"/>
    <w:rsid w:val="0019137C"/>
    <w:rsid w:val="00195C96"/>
    <w:rsid w:val="00196C48"/>
    <w:rsid w:val="001A0A86"/>
    <w:rsid w:val="001A25F1"/>
    <w:rsid w:val="001A6CF8"/>
    <w:rsid w:val="001A756E"/>
    <w:rsid w:val="001A7DD1"/>
    <w:rsid w:val="001B24CF"/>
    <w:rsid w:val="001B28AF"/>
    <w:rsid w:val="001B609F"/>
    <w:rsid w:val="001B6173"/>
    <w:rsid w:val="001B73A2"/>
    <w:rsid w:val="001C044B"/>
    <w:rsid w:val="001C1235"/>
    <w:rsid w:val="001C2FA9"/>
    <w:rsid w:val="001C4EB2"/>
    <w:rsid w:val="001D1545"/>
    <w:rsid w:val="001D4848"/>
    <w:rsid w:val="001D4C76"/>
    <w:rsid w:val="001D5886"/>
    <w:rsid w:val="001E208F"/>
    <w:rsid w:val="001E5BB4"/>
    <w:rsid w:val="001F12AB"/>
    <w:rsid w:val="001F50D4"/>
    <w:rsid w:val="001F5C91"/>
    <w:rsid w:val="00200605"/>
    <w:rsid w:val="002027E7"/>
    <w:rsid w:val="00204EE2"/>
    <w:rsid w:val="00210803"/>
    <w:rsid w:val="00212F91"/>
    <w:rsid w:val="00214A5C"/>
    <w:rsid w:val="002159E6"/>
    <w:rsid w:val="0022070C"/>
    <w:rsid w:val="00222720"/>
    <w:rsid w:val="002228D5"/>
    <w:rsid w:val="00222A93"/>
    <w:rsid w:val="00223D49"/>
    <w:rsid w:val="00227A9C"/>
    <w:rsid w:val="00231A18"/>
    <w:rsid w:val="002335FE"/>
    <w:rsid w:val="00233D79"/>
    <w:rsid w:val="00234F6D"/>
    <w:rsid w:val="00243348"/>
    <w:rsid w:val="00245E47"/>
    <w:rsid w:val="002522CC"/>
    <w:rsid w:val="002525BE"/>
    <w:rsid w:val="0025300E"/>
    <w:rsid w:val="00253F0C"/>
    <w:rsid w:val="002634E3"/>
    <w:rsid w:val="00276695"/>
    <w:rsid w:val="0028141E"/>
    <w:rsid w:val="002821EA"/>
    <w:rsid w:val="00282AE3"/>
    <w:rsid w:val="002871A6"/>
    <w:rsid w:val="00291353"/>
    <w:rsid w:val="0029270A"/>
    <w:rsid w:val="00293293"/>
    <w:rsid w:val="0029415D"/>
    <w:rsid w:val="0029501C"/>
    <w:rsid w:val="002954F9"/>
    <w:rsid w:val="002970C1"/>
    <w:rsid w:val="0029757A"/>
    <w:rsid w:val="002A15BE"/>
    <w:rsid w:val="002A5239"/>
    <w:rsid w:val="002A568A"/>
    <w:rsid w:val="002A7A9B"/>
    <w:rsid w:val="002B38EF"/>
    <w:rsid w:val="002B4EB5"/>
    <w:rsid w:val="002B6B46"/>
    <w:rsid w:val="002C0AFC"/>
    <w:rsid w:val="002C218B"/>
    <w:rsid w:val="002C51D7"/>
    <w:rsid w:val="002C63FE"/>
    <w:rsid w:val="002D068B"/>
    <w:rsid w:val="002D0A8A"/>
    <w:rsid w:val="002D2834"/>
    <w:rsid w:val="002D4767"/>
    <w:rsid w:val="002D50ED"/>
    <w:rsid w:val="002E0E78"/>
    <w:rsid w:val="002E1505"/>
    <w:rsid w:val="002E17BA"/>
    <w:rsid w:val="002E4142"/>
    <w:rsid w:val="002E4263"/>
    <w:rsid w:val="002E6BF5"/>
    <w:rsid w:val="002F133E"/>
    <w:rsid w:val="002F58D7"/>
    <w:rsid w:val="002F5ED8"/>
    <w:rsid w:val="002F723D"/>
    <w:rsid w:val="002F7B6A"/>
    <w:rsid w:val="0030051D"/>
    <w:rsid w:val="00302941"/>
    <w:rsid w:val="00304C5B"/>
    <w:rsid w:val="003050D0"/>
    <w:rsid w:val="00305368"/>
    <w:rsid w:val="00305A4C"/>
    <w:rsid w:val="00307274"/>
    <w:rsid w:val="00310C18"/>
    <w:rsid w:val="00310FF6"/>
    <w:rsid w:val="0031192B"/>
    <w:rsid w:val="00312770"/>
    <w:rsid w:val="003130C0"/>
    <w:rsid w:val="00316989"/>
    <w:rsid w:val="00320010"/>
    <w:rsid w:val="0032267E"/>
    <w:rsid w:val="00322920"/>
    <w:rsid w:val="00324381"/>
    <w:rsid w:val="00325B5E"/>
    <w:rsid w:val="003266DE"/>
    <w:rsid w:val="00327510"/>
    <w:rsid w:val="0032761E"/>
    <w:rsid w:val="00333E0D"/>
    <w:rsid w:val="00334B27"/>
    <w:rsid w:val="00335211"/>
    <w:rsid w:val="0034191D"/>
    <w:rsid w:val="00344ED2"/>
    <w:rsid w:val="0034664E"/>
    <w:rsid w:val="00352E5A"/>
    <w:rsid w:val="003533AC"/>
    <w:rsid w:val="00355F36"/>
    <w:rsid w:val="00356990"/>
    <w:rsid w:val="00356D51"/>
    <w:rsid w:val="00362B2A"/>
    <w:rsid w:val="00363D23"/>
    <w:rsid w:val="003646A7"/>
    <w:rsid w:val="00364DE7"/>
    <w:rsid w:val="00364E80"/>
    <w:rsid w:val="00370FE3"/>
    <w:rsid w:val="00371A9C"/>
    <w:rsid w:val="00374DD3"/>
    <w:rsid w:val="00375C1B"/>
    <w:rsid w:val="00383A2D"/>
    <w:rsid w:val="003854BC"/>
    <w:rsid w:val="003A1B57"/>
    <w:rsid w:val="003A1B67"/>
    <w:rsid w:val="003A1FD3"/>
    <w:rsid w:val="003A46E4"/>
    <w:rsid w:val="003A4BC4"/>
    <w:rsid w:val="003A5A4A"/>
    <w:rsid w:val="003B1AA3"/>
    <w:rsid w:val="003B2B60"/>
    <w:rsid w:val="003B6369"/>
    <w:rsid w:val="003B7B7D"/>
    <w:rsid w:val="003C0580"/>
    <w:rsid w:val="003C0F5F"/>
    <w:rsid w:val="003C1247"/>
    <w:rsid w:val="003C50B7"/>
    <w:rsid w:val="003C546F"/>
    <w:rsid w:val="003C6F1E"/>
    <w:rsid w:val="003D0405"/>
    <w:rsid w:val="003D1764"/>
    <w:rsid w:val="003D3615"/>
    <w:rsid w:val="003D386A"/>
    <w:rsid w:val="003D401F"/>
    <w:rsid w:val="003D40FF"/>
    <w:rsid w:val="003D74E1"/>
    <w:rsid w:val="003D774E"/>
    <w:rsid w:val="003D7C48"/>
    <w:rsid w:val="003D7F7F"/>
    <w:rsid w:val="003E14C6"/>
    <w:rsid w:val="003E2BE0"/>
    <w:rsid w:val="003E44CD"/>
    <w:rsid w:val="003E55A4"/>
    <w:rsid w:val="003E56E4"/>
    <w:rsid w:val="003E6279"/>
    <w:rsid w:val="003F0119"/>
    <w:rsid w:val="003F32BB"/>
    <w:rsid w:val="003F35DC"/>
    <w:rsid w:val="003F490B"/>
    <w:rsid w:val="003F60B0"/>
    <w:rsid w:val="00403887"/>
    <w:rsid w:val="00405D74"/>
    <w:rsid w:val="0041086D"/>
    <w:rsid w:val="00410968"/>
    <w:rsid w:val="004121CF"/>
    <w:rsid w:val="004133B5"/>
    <w:rsid w:val="0041512D"/>
    <w:rsid w:val="004153BF"/>
    <w:rsid w:val="00417F7E"/>
    <w:rsid w:val="00422632"/>
    <w:rsid w:val="00424DA5"/>
    <w:rsid w:val="0043020C"/>
    <w:rsid w:val="00432784"/>
    <w:rsid w:val="00434409"/>
    <w:rsid w:val="00434416"/>
    <w:rsid w:val="00434CE7"/>
    <w:rsid w:val="00437F6F"/>
    <w:rsid w:val="00440B2B"/>
    <w:rsid w:val="00440B86"/>
    <w:rsid w:val="00441077"/>
    <w:rsid w:val="004450E0"/>
    <w:rsid w:val="004526CE"/>
    <w:rsid w:val="004532CB"/>
    <w:rsid w:val="00455B00"/>
    <w:rsid w:val="00462193"/>
    <w:rsid w:val="00462478"/>
    <w:rsid w:val="00467F74"/>
    <w:rsid w:val="00471431"/>
    <w:rsid w:val="00473CEA"/>
    <w:rsid w:val="00474901"/>
    <w:rsid w:val="004811DD"/>
    <w:rsid w:val="00481431"/>
    <w:rsid w:val="00481CA8"/>
    <w:rsid w:val="0048340A"/>
    <w:rsid w:val="00484F97"/>
    <w:rsid w:val="004851C1"/>
    <w:rsid w:val="0049357A"/>
    <w:rsid w:val="0049407A"/>
    <w:rsid w:val="004A07FC"/>
    <w:rsid w:val="004A1685"/>
    <w:rsid w:val="004A32B4"/>
    <w:rsid w:val="004A34EF"/>
    <w:rsid w:val="004A5216"/>
    <w:rsid w:val="004A577B"/>
    <w:rsid w:val="004A5A40"/>
    <w:rsid w:val="004A7999"/>
    <w:rsid w:val="004B09D6"/>
    <w:rsid w:val="004B147B"/>
    <w:rsid w:val="004B226D"/>
    <w:rsid w:val="004B2918"/>
    <w:rsid w:val="004B350D"/>
    <w:rsid w:val="004B40EF"/>
    <w:rsid w:val="004B4283"/>
    <w:rsid w:val="004B46E8"/>
    <w:rsid w:val="004B60CD"/>
    <w:rsid w:val="004B6259"/>
    <w:rsid w:val="004B658C"/>
    <w:rsid w:val="004B7A16"/>
    <w:rsid w:val="004B7AF3"/>
    <w:rsid w:val="004C1FF8"/>
    <w:rsid w:val="004C2032"/>
    <w:rsid w:val="004C2F53"/>
    <w:rsid w:val="004C3272"/>
    <w:rsid w:val="004C477B"/>
    <w:rsid w:val="004C700A"/>
    <w:rsid w:val="004D1BA9"/>
    <w:rsid w:val="004D5365"/>
    <w:rsid w:val="004D6935"/>
    <w:rsid w:val="004E0558"/>
    <w:rsid w:val="004E06C2"/>
    <w:rsid w:val="004E3D1C"/>
    <w:rsid w:val="004E445C"/>
    <w:rsid w:val="004E49EC"/>
    <w:rsid w:val="004E4B22"/>
    <w:rsid w:val="004F094C"/>
    <w:rsid w:val="004F76EA"/>
    <w:rsid w:val="00500305"/>
    <w:rsid w:val="00502950"/>
    <w:rsid w:val="00503318"/>
    <w:rsid w:val="0050380D"/>
    <w:rsid w:val="005044B8"/>
    <w:rsid w:val="005105CF"/>
    <w:rsid w:val="0051276E"/>
    <w:rsid w:val="00512DE3"/>
    <w:rsid w:val="005152A5"/>
    <w:rsid w:val="00521631"/>
    <w:rsid w:val="00523D2E"/>
    <w:rsid w:val="00524F27"/>
    <w:rsid w:val="00525A4B"/>
    <w:rsid w:val="005274EF"/>
    <w:rsid w:val="005307A1"/>
    <w:rsid w:val="00532365"/>
    <w:rsid w:val="00537180"/>
    <w:rsid w:val="0054197C"/>
    <w:rsid w:val="00543A2C"/>
    <w:rsid w:val="00547174"/>
    <w:rsid w:val="005503E0"/>
    <w:rsid w:val="00550E3C"/>
    <w:rsid w:val="00551FB1"/>
    <w:rsid w:val="00553F88"/>
    <w:rsid w:val="00556978"/>
    <w:rsid w:val="00560481"/>
    <w:rsid w:val="00560A1F"/>
    <w:rsid w:val="00561097"/>
    <w:rsid w:val="00562337"/>
    <w:rsid w:val="00563033"/>
    <w:rsid w:val="00565EC7"/>
    <w:rsid w:val="0056635B"/>
    <w:rsid w:val="00575506"/>
    <w:rsid w:val="00580369"/>
    <w:rsid w:val="005833CA"/>
    <w:rsid w:val="00586B26"/>
    <w:rsid w:val="005879EF"/>
    <w:rsid w:val="005970F7"/>
    <w:rsid w:val="00597FBD"/>
    <w:rsid w:val="005A1079"/>
    <w:rsid w:val="005A25D0"/>
    <w:rsid w:val="005A4094"/>
    <w:rsid w:val="005A467A"/>
    <w:rsid w:val="005A4C3B"/>
    <w:rsid w:val="005A4EBF"/>
    <w:rsid w:val="005B0202"/>
    <w:rsid w:val="005B0856"/>
    <w:rsid w:val="005B4876"/>
    <w:rsid w:val="005B5B07"/>
    <w:rsid w:val="005C028F"/>
    <w:rsid w:val="005C0CC3"/>
    <w:rsid w:val="005C21F5"/>
    <w:rsid w:val="005C2F02"/>
    <w:rsid w:val="005C343F"/>
    <w:rsid w:val="005C6B34"/>
    <w:rsid w:val="005C6C94"/>
    <w:rsid w:val="005D1CD3"/>
    <w:rsid w:val="005D423B"/>
    <w:rsid w:val="005D49CF"/>
    <w:rsid w:val="005D5309"/>
    <w:rsid w:val="005D6674"/>
    <w:rsid w:val="005E087A"/>
    <w:rsid w:val="005E3BA0"/>
    <w:rsid w:val="005E6225"/>
    <w:rsid w:val="005E6DD0"/>
    <w:rsid w:val="005F001E"/>
    <w:rsid w:val="005F2047"/>
    <w:rsid w:val="005F2C8F"/>
    <w:rsid w:val="005F2CBF"/>
    <w:rsid w:val="005F35A7"/>
    <w:rsid w:val="005F36EF"/>
    <w:rsid w:val="005F46FF"/>
    <w:rsid w:val="005F6579"/>
    <w:rsid w:val="006009E6"/>
    <w:rsid w:val="006018C1"/>
    <w:rsid w:val="00602926"/>
    <w:rsid w:val="0060359C"/>
    <w:rsid w:val="00607998"/>
    <w:rsid w:val="00610DD0"/>
    <w:rsid w:val="006141C7"/>
    <w:rsid w:val="00615F56"/>
    <w:rsid w:val="00616558"/>
    <w:rsid w:val="00616F09"/>
    <w:rsid w:val="006204EF"/>
    <w:rsid w:val="00630767"/>
    <w:rsid w:val="00630E42"/>
    <w:rsid w:val="00631938"/>
    <w:rsid w:val="00631AD9"/>
    <w:rsid w:val="00631EBC"/>
    <w:rsid w:val="00637AFE"/>
    <w:rsid w:val="00637B2D"/>
    <w:rsid w:val="00640AA7"/>
    <w:rsid w:val="006418D6"/>
    <w:rsid w:val="00641B65"/>
    <w:rsid w:val="00644C3C"/>
    <w:rsid w:val="006456AE"/>
    <w:rsid w:val="00647CBE"/>
    <w:rsid w:val="00650861"/>
    <w:rsid w:val="00653433"/>
    <w:rsid w:val="006555A3"/>
    <w:rsid w:val="00660554"/>
    <w:rsid w:val="00660858"/>
    <w:rsid w:val="00660986"/>
    <w:rsid w:val="00661459"/>
    <w:rsid w:val="006622C5"/>
    <w:rsid w:val="0067131F"/>
    <w:rsid w:val="00672905"/>
    <w:rsid w:val="00672F97"/>
    <w:rsid w:val="00675945"/>
    <w:rsid w:val="00676189"/>
    <w:rsid w:val="006763DA"/>
    <w:rsid w:val="00676B0F"/>
    <w:rsid w:val="00680285"/>
    <w:rsid w:val="00695792"/>
    <w:rsid w:val="00696717"/>
    <w:rsid w:val="00697DF7"/>
    <w:rsid w:val="006A1791"/>
    <w:rsid w:val="006A2E0D"/>
    <w:rsid w:val="006A38FC"/>
    <w:rsid w:val="006A536A"/>
    <w:rsid w:val="006A5CE9"/>
    <w:rsid w:val="006B2D3A"/>
    <w:rsid w:val="006B34A2"/>
    <w:rsid w:val="006C5BD1"/>
    <w:rsid w:val="006C6AEF"/>
    <w:rsid w:val="006C7054"/>
    <w:rsid w:val="006C78DC"/>
    <w:rsid w:val="006D076C"/>
    <w:rsid w:val="006D4F24"/>
    <w:rsid w:val="006D6046"/>
    <w:rsid w:val="006D6F0F"/>
    <w:rsid w:val="006D742D"/>
    <w:rsid w:val="006D7CC9"/>
    <w:rsid w:val="006E144C"/>
    <w:rsid w:val="006E2546"/>
    <w:rsid w:val="006E378F"/>
    <w:rsid w:val="006E3F10"/>
    <w:rsid w:val="006E6AD4"/>
    <w:rsid w:val="006E7FDA"/>
    <w:rsid w:val="006F3156"/>
    <w:rsid w:val="006F399A"/>
    <w:rsid w:val="006F4370"/>
    <w:rsid w:val="006F7088"/>
    <w:rsid w:val="00701E4A"/>
    <w:rsid w:val="0070239D"/>
    <w:rsid w:val="00703362"/>
    <w:rsid w:val="0070392D"/>
    <w:rsid w:val="00703B5F"/>
    <w:rsid w:val="00705867"/>
    <w:rsid w:val="00711046"/>
    <w:rsid w:val="007123A9"/>
    <w:rsid w:val="00714BA9"/>
    <w:rsid w:val="00716E2D"/>
    <w:rsid w:val="00717066"/>
    <w:rsid w:val="00723325"/>
    <w:rsid w:val="007238A2"/>
    <w:rsid w:val="00725A2D"/>
    <w:rsid w:val="0072707F"/>
    <w:rsid w:val="00731D0D"/>
    <w:rsid w:val="007367F3"/>
    <w:rsid w:val="007418C2"/>
    <w:rsid w:val="007434A4"/>
    <w:rsid w:val="00744859"/>
    <w:rsid w:val="007457B1"/>
    <w:rsid w:val="0074654F"/>
    <w:rsid w:val="00751C9F"/>
    <w:rsid w:val="007526BC"/>
    <w:rsid w:val="00753BFA"/>
    <w:rsid w:val="0075496A"/>
    <w:rsid w:val="00754BF0"/>
    <w:rsid w:val="0075692D"/>
    <w:rsid w:val="00762AEE"/>
    <w:rsid w:val="00763254"/>
    <w:rsid w:val="0076397B"/>
    <w:rsid w:val="00764BD8"/>
    <w:rsid w:val="00764FFC"/>
    <w:rsid w:val="00765308"/>
    <w:rsid w:val="00770278"/>
    <w:rsid w:val="007706C8"/>
    <w:rsid w:val="0077128F"/>
    <w:rsid w:val="007714DE"/>
    <w:rsid w:val="007753AA"/>
    <w:rsid w:val="007761BE"/>
    <w:rsid w:val="00777DF1"/>
    <w:rsid w:val="00777FB0"/>
    <w:rsid w:val="00780E7A"/>
    <w:rsid w:val="00781F80"/>
    <w:rsid w:val="0078276B"/>
    <w:rsid w:val="007835B0"/>
    <w:rsid w:val="0078685F"/>
    <w:rsid w:val="00790647"/>
    <w:rsid w:val="007943EF"/>
    <w:rsid w:val="00794B70"/>
    <w:rsid w:val="00796E62"/>
    <w:rsid w:val="007A0C37"/>
    <w:rsid w:val="007A2214"/>
    <w:rsid w:val="007A5419"/>
    <w:rsid w:val="007A6281"/>
    <w:rsid w:val="007B45DA"/>
    <w:rsid w:val="007B694D"/>
    <w:rsid w:val="007B71F4"/>
    <w:rsid w:val="007C1C29"/>
    <w:rsid w:val="007C3A60"/>
    <w:rsid w:val="007D1CAA"/>
    <w:rsid w:val="007D2278"/>
    <w:rsid w:val="007D317D"/>
    <w:rsid w:val="007D5A18"/>
    <w:rsid w:val="007D5E19"/>
    <w:rsid w:val="007E1C07"/>
    <w:rsid w:val="007E27C1"/>
    <w:rsid w:val="007E40DC"/>
    <w:rsid w:val="007E4114"/>
    <w:rsid w:val="007E5DF6"/>
    <w:rsid w:val="007E6503"/>
    <w:rsid w:val="007E7F48"/>
    <w:rsid w:val="007F3B29"/>
    <w:rsid w:val="007F4486"/>
    <w:rsid w:val="007F6C92"/>
    <w:rsid w:val="008017B6"/>
    <w:rsid w:val="00802009"/>
    <w:rsid w:val="00802D4F"/>
    <w:rsid w:val="00802F55"/>
    <w:rsid w:val="0080380E"/>
    <w:rsid w:val="00804678"/>
    <w:rsid w:val="008068CD"/>
    <w:rsid w:val="00807914"/>
    <w:rsid w:val="00807A8E"/>
    <w:rsid w:val="0081135C"/>
    <w:rsid w:val="00812263"/>
    <w:rsid w:val="00812A56"/>
    <w:rsid w:val="00813255"/>
    <w:rsid w:val="0081330F"/>
    <w:rsid w:val="00813A9D"/>
    <w:rsid w:val="008143E0"/>
    <w:rsid w:val="00816E84"/>
    <w:rsid w:val="00822A1F"/>
    <w:rsid w:val="0082378D"/>
    <w:rsid w:val="00825F25"/>
    <w:rsid w:val="008269DF"/>
    <w:rsid w:val="00826BE7"/>
    <w:rsid w:val="00826F2F"/>
    <w:rsid w:val="00827977"/>
    <w:rsid w:val="00833966"/>
    <w:rsid w:val="00836BE1"/>
    <w:rsid w:val="008417C3"/>
    <w:rsid w:val="00841E02"/>
    <w:rsid w:val="00843539"/>
    <w:rsid w:val="0084385F"/>
    <w:rsid w:val="00847637"/>
    <w:rsid w:val="008503CB"/>
    <w:rsid w:val="00850D6A"/>
    <w:rsid w:val="0085337A"/>
    <w:rsid w:val="008545A2"/>
    <w:rsid w:val="008549CC"/>
    <w:rsid w:val="008601E4"/>
    <w:rsid w:val="00865616"/>
    <w:rsid w:val="008733DB"/>
    <w:rsid w:val="0087500D"/>
    <w:rsid w:val="008754C0"/>
    <w:rsid w:val="008754D2"/>
    <w:rsid w:val="0088150E"/>
    <w:rsid w:val="00881FBD"/>
    <w:rsid w:val="00882F73"/>
    <w:rsid w:val="0088303E"/>
    <w:rsid w:val="00885F1A"/>
    <w:rsid w:val="00886A94"/>
    <w:rsid w:val="00890232"/>
    <w:rsid w:val="00890AAE"/>
    <w:rsid w:val="00892009"/>
    <w:rsid w:val="008947BB"/>
    <w:rsid w:val="00895647"/>
    <w:rsid w:val="0089578D"/>
    <w:rsid w:val="008A2032"/>
    <w:rsid w:val="008A2667"/>
    <w:rsid w:val="008A31D1"/>
    <w:rsid w:val="008B1EFC"/>
    <w:rsid w:val="008B25C4"/>
    <w:rsid w:val="008B2B9B"/>
    <w:rsid w:val="008B305A"/>
    <w:rsid w:val="008B3CC3"/>
    <w:rsid w:val="008B6D06"/>
    <w:rsid w:val="008C2603"/>
    <w:rsid w:val="008C3DE8"/>
    <w:rsid w:val="008C78CE"/>
    <w:rsid w:val="008C7AB4"/>
    <w:rsid w:val="008D0A7B"/>
    <w:rsid w:val="008D30DB"/>
    <w:rsid w:val="008D4509"/>
    <w:rsid w:val="008E04A2"/>
    <w:rsid w:val="008E0B38"/>
    <w:rsid w:val="008E14F2"/>
    <w:rsid w:val="008E3B76"/>
    <w:rsid w:val="008F0B79"/>
    <w:rsid w:val="008F17F0"/>
    <w:rsid w:val="008F1966"/>
    <w:rsid w:val="008F1A49"/>
    <w:rsid w:val="008F1BE0"/>
    <w:rsid w:val="008F3308"/>
    <w:rsid w:val="008F7766"/>
    <w:rsid w:val="0090217C"/>
    <w:rsid w:val="009032EF"/>
    <w:rsid w:val="0090380F"/>
    <w:rsid w:val="009058FD"/>
    <w:rsid w:val="00905AE2"/>
    <w:rsid w:val="00911B29"/>
    <w:rsid w:val="00915CFD"/>
    <w:rsid w:val="0091669B"/>
    <w:rsid w:val="00917C92"/>
    <w:rsid w:val="00917FA5"/>
    <w:rsid w:val="00923AA4"/>
    <w:rsid w:val="00927279"/>
    <w:rsid w:val="0093035D"/>
    <w:rsid w:val="009328D9"/>
    <w:rsid w:val="00935EC9"/>
    <w:rsid w:val="009374F0"/>
    <w:rsid w:val="00937869"/>
    <w:rsid w:val="009434FF"/>
    <w:rsid w:val="009470CD"/>
    <w:rsid w:val="00952E1A"/>
    <w:rsid w:val="009567A1"/>
    <w:rsid w:val="0096426F"/>
    <w:rsid w:val="00967DC9"/>
    <w:rsid w:val="00970392"/>
    <w:rsid w:val="009709C3"/>
    <w:rsid w:val="009763EE"/>
    <w:rsid w:val="00980918"/>
    <w:rsid w:val="00982DCB"/>
    <w:rsid w:val="00982F6F"/>
    <w:rsid w:val="009861EF"/>
    <w:rsid w:val="00986A59"/>
    <w:rsid w:val="00987C68"/>
    <w:rsid w:val="009911B9"/>
    <w:rsid w:val="00993FB5"/>
    <w:rsid w:val="009978CD"/>
    <w:rsid w:val="00997F21"/>
    <w:rsid w:val="009A6A30"/>
    <w:rsid w:val="009A7F21"/>
    <w:rsid w:val="009B312C"/>
    <w:rsid w:val="009B6B01"/>
    <w:rsid w:val="009B6E7C"/>
    <w:rsid w:val="009C54B3"/>
    <w:rsid w:val="009C5B93"/>
    <w:rsid w:val="009D15A1"/>
    <w:rsid w:val="009D3B03"/>
    <w:rsid w:val="009D48AE"/>
    <w:rsid w:val="009D4947"/>
    <w:rsid w:val="009D502F"/>
    <w:rsid w:val="009D5E16"/>
    <w:rsid w:val="009D6811"/>
    <w:rsid w:val="009D6D11"/>
    <w:rsid w:val="009E0C2C"/>
    <w:rsid w:val="009E1E79"/>
    <w:rsid w:val="009E49E2"/>
    <w:rsid w:val="009F00CA"/>
    <w:rsid w:val="009F26A2"/>
    <w:rsid w:val="00A04473"/>
    <w:rsid w:val="00A04C89"/>
    <w:rsid w:val="00A062BA"/>
    <w:rsid w:val="00A07012"/>
    <w:rsid w:val="00A107C2"/>
    <w:rsid w:val="00A12799"/>
    <w:rsid w:val="00A13547"/>
    <w:rsid w:val="00A169E0"/>
    <w:rsid w:val="00A16AF1"/>
    <w:rsid w:val="00A174DC"/>
    <w:rsid w:val="00A200FA"/>
    <w:rsid w:val="00A21948"/>
    <w:rsid w:val="00A23567"/>
    <w:rsid w:val="00A26D43"/>
    <w:rsid w:val="00A26E9B"/>
    <w:rsid w:val="00A27E92"/>
    <w:rsid w:val="00A30A2D"/>
    <w:rsid w:val="00A35609"/>
    <w:rsid w:val="00A3653F"/>
    <w:rsid w:val="00A374DE"/>
    <w:rsid w:val="00A44B2B"/>
    <w:rsid w:val="00A47896"/>
    <w:rsid w:val="00A508FC"/>
    <w:rsid w:val="00A54069"/>
    <w:rsid w:val="00A64970"/>
    <w:rsid w:val="00A6675A"/>
    <w:rsid w:val="00A66EFF"/>
    <w:rsid w:val="00A704AF"/>
    <w:rsid w:val="00A7298C"/>
    <w:rsid w:val="00A73F4C"/>
    <w:rsid w:val="00A740EF"/>
    <w:rsid w:val="00A7500B"/>
    <w:rsid w:val="00A76C4B"/>
    <w:rsid w:val="00A85A5D"/>
    <w:rsid w:val="00A87E17"/>
    <w:rsid w:val="00A90EB8"/>
    <w:rsid w:val="00A9489A"/>
    <w:rsid w:val="00A972A5"/>
    <w:rsid w:val="00AA0836"/>
    <w:rsid w:val="00AA374F"/>
    <w:rsid w:val="00AA53A6"/>
    <w:rsid w:val="00AB316D"/>
    <w:rsid w:val="00AB3837"/>
    <w:rsid w:val="00AB7D87"/>
    <w:rsid w:val="00AC18CB"/>
    <w:rsid w:val="00AC252D"/>
    <w:rsid w:val="00AC3870"/>
    <w:rsid w:val="00AC4D6D"/>
    <w:rsid w:val="00AC5B59"/>
    <w:rsid w:val="00AC5CD1"/>
    <w:rsid w:val="00AC6CA8"/>
    <w:rsid w:val="00AD11ED"/>
    <w:rsid w:val="00AD12D3"/>
    <w:rsid w:val="00AD17A3"/>
    <w:rsid w:val="00AD1829"/>
    <w:rsid w:val="00AD2864"/>
    <w:rsid w:val="00AD3159"/>
    <w:rsid w:val="00AD4E7F"/>
    <w:rsid w:val="00AD5A51"/>
    <w:rsid w:val="00AD7AD2"/>
    <w:rsid w:val="00AE05C7"/>
    <w:rsid w:val="00AE233A"/>
    <w:rsid w:val="00AE39AC"/>
    <w:rsid w:val="00AE586C"/>
    <w:rsid w:val="00AF26A0"/>
    <w:rsid w:val="00AF353D"/>
    <w:rsid w:val="00AF39E1"/>
    <w:rsid w:val="00AF5ED5"/>
    <w:rsid w:val="00AF662E"/>
    <w:rsid w:val="00AF7DF8"/>
    <w:rsid w:val="00B00AC2"/>
    <w:rsid w:val="00B03658"/>
    <w:rsid w:val="00B05BD4"/>
    <w:rsid w:val="00B0697D"/>
    <w:rsid w:val="00B10061"/>
    <w:rsid w:val="00B10445"/>
    <w:rsid w:val="00B10649"/>
    <w:rsid w:val="00B11909"/>
    <w:rsid w:val="00B13F94"/>
    <w:rsid w:val="00B236D5"/>
    <w:rsid w:val="00B243C8"/>
    <w:rsid w:val="00B2569A"/>
    <w:rsid w:val="00B262FA"/>
    <w:rsid w:val="00B30069"/>
    <w:rsid w:val="00B3026D"/>
    <w:rsid w:val="00B304EE"/>
    <w:rsid w:val="00B337D6"/>
    <w:rsid w:val="00B34E06"/>
    <w:rsid w:val="00B46766"/>
    <w:rsid w:val="00B468EC"/>
    <w:rsid w:val="00B47112"/>
    <w:rsid w:val="00B537CC"/>
    <w:rsid w:val="00B56883"/>
    <w:rsid w:val="00B569E5"/>
    <w:rsid w:val="00B618B7"/>
    <w:rsid w:val="00B6212F"/>
    <w:rsid w:val="00B621C4"/>
    <w:rsid w:val="00B6222E"/>
    <w:rsid w:val="00B62CE2"/>
    <w:rsid w:val="00B63543"/>
    <w:rsid w:val="00B63F33"/>
    <w:rsid w:val="00B64BD6"/>
    <w:rsid w:val="00B6611D"/>
    <w:rsid w:val="00B700E5"/>
    <w:rsid w:val="00B70FC6"/>
    <w:rsid w:val="00B71D34"/>
    <w:rsid w:val="00B73243"/>
    <w:rsid w:val="00B74805"/>
    <w:rsid w:val="00B80371"/>
    <w:rsid w:val="00B805D1"/>
    <w:rsid w:val="00B8108B"/>
    <w:rsid w:val="00B83392"/>
    <w:rsid w:val="00B834C2"/>
    <w:rsid w:val="00B84DF0"/>
    <w:rsid w:val="00B90C8A"/>
    <w:rsid w:val="00BA04E6"/>
    <w:rsid w:val="00BA28C3"/>
    <w:rsid w:val="00BA31FC"/>
    <w:rsid w:val="00BA5269"/>
    <w:rsid w:val="00BA6F1B"/>
    <w:rsid w:val="00BB04BE"/>
    <w:rsid w:val="00BB139C"/>
    <w:rsid w:val="00BB2B49"/>
    <w:rsid w:val="00BC0B74"/>
    <w:rsid w:val="00BC11A9"/>
    <w:rsid w:val="00BC1D25"/>
    <w:rsid w:val="00BC43D9"/>
    <w:rsid w:val="00BC4B0A"/>
    <w:rsid w:val="00BD018E"/>
    <w:rsid w:val="00BD2704"/>
    <w:rsid w:val="00BE07A8"/>
    <w:rsid w:val="00BE0A76"/>
    <w:rsid w:val="00BE0EAA"/>
    <w:rsid w:val="00BE17E5"/>
    <w:rsid w:val="00BE2114"/>
    <w:rsid w:val="00BE3328"/>
    <w:rsid w:val="00BE5253"/>
    <w:rsid w:val="00BE65F2"/>
    <w:rsid w:val="00BE77AB"/>
    <w:rsid w:val="00BF1D3E"/>
    <w:rsid w:val="00BF6F7A"/>
    <w:rsid w:val="00BF758C"/>
    <w:rsid w:val="00C00A58"/>
    <w:rsid w:val="00C02E66"/>
    <w:rsid w:val="00C04FF4"/>
    <w:rsid w:val="00C050A8"/>
    <w:rsid w:val="00C06232"/>
    <w:rsid w:val="00C074FC"/>
    <w:rsid w:val="00C14BFC"/>
    <w:rsid w:val="00C15637"/>
    <w:rsid w:val="00C17AB8"/>
    <w:rsid w:val="00C26921"/>
    <w:rsid w:val="00C2737D"/>
    <w:rsid w:val="00C2748E"/>
    <w:rsid w:val="00C3019F"/>
    <w:rsid w:val="00C30382"/>
    <w:rsid w:val="00C30F41"/>
    <w:rsid w:val="00C32D88"/>
    <w:rsid w:val="00C349AC"/>
    <w:rsid w:val="00C42112"/>
    <w:rsid w:val="00C43695"/>
    <w:rsid w:val="00C469EA"/>
    <w:rsid w:val="00C50F8E"/>
    <w:rsid w:val="00C52321"/>
    <w:rsid w:val="00C532FA"/>
    <w:rsid w:val="00C5473D"/>
    <w:rsid w:val="00C556F5"/>
    <w:rsid w:val="00C56C90"/>
    <w:rsid w:val="00C57E0A"/>
    <w:rsid w:val="00C613CD"/>
    <w:rsid w:val="00C615EC"/>
    <w:rsid w:val="00C61DF7"/>
    <w:rsid w:val="00C624BF"/>
    <w:rsid w:val="00C677AC"/>
    <w:rsid w:val="00C70173"/>
    <w:rsid w:val="00C71906"/>
    <w:rsid w:val="00C743E8"/>
    <w:rsid w:val="00C7520E"/>
    <w:rsid w:val="00C7539F"/>
    <w:rsid w:val="00C76C77"/>
    <w:rsid w:val="00C82341"/>
    <w:rsid w:val="00C82E28"/>
    <w:rsid w:val="00C831E0"/>
    <w:rsid w:val="00C83A7D"/>
    <w:rsid w:val="00C84E25"/>
    <w:rsid w:val="00C90EA0"/>
    <w:rsid w:val="00C91D10"/>
    <w:rsid w:val="00C93BAC"/>
    <w:rsid w:val="00C942E9"/>
    <w:rsid w:val="00CA0BA2"/>
    <w:rsid w:val="00CA4820"/>
    <w:rsid w:val="00CA57D1"/>
    <w:rsid w:val="00CA5F31"/>
    <w:rsid w:val="00CB042B"/>
    <w:rsid w:val="00CB2630"/>
    <w:rsid w:val="00CB3449"/>
    <w:rsid w:val="00CB4897"/>
    <w:rsid w:val="00CB7049"/>
    <w:rsid w:val="00CB7A41"/>
    <w:rsid w:val="00CB7DC4"/>
    <w:rsid w:val="00CC0A6F"/>
    <w:rsid w:val="00CC0D25"/>
    <w:rsid w:val="00CC1C5B"/>
    <w:rsid w:val="00CC2A6F"/>
    <w:rsid w:val="00CC431B"/>
    <w:rsid w:val="00CC52AE"/>
    <w:rsid w:val="00CD12BB"/>
    <w:rsid w:val="00CD5661"/>
    <w:rsid w:val="00CD5D37"/>
    <w:rsid w:val="00CD65B1"/>
    <w:rsid w:val="00CE1138"/>
    <w:rsid w:val="00CE3019"/>
    <w:rsid w:val="00CE40E2"/>
    <w:rsid w:val="00CE6183"/>
    <w:rsid w:val="00CF4E18"/>
    <w:rsid w:val="00CF6070"/>
    <w:rsid w:val="00CF7841"/>
    <w:rsid w:val="00D02121"/>
    <w:rsid w:val="00D03D85"/>
    <w:rsid w:val="00D04026"/>
    <w:rsid w:val="00D06A15"/>
    <w:rsid w:val="00D06BFF"/>
    <w:rsid w:val="00D11EC4"/>
    <w:rsid w:val="00D14D70"/>
    <w:rsid w:val="00D15158"/>
    <w:rsid w:val="00D1719A"/>
    <w:rsid w:val="00D20E1A"/>
    <w:rsid w:val="00D25BCF"/>
    <w:rsid w:val="00D266AA"/>
    <w:rsid w:val="00D31717"/>
    <w:rsid w:val="00D33B43"/>
    <w:rsid w:val="00D340C7"/>
    <w:rsid w:val="00D34931"/>
    <w:rsid w:val="00D35558"/>
    <w:rsid w:val="00D35C9A"/>
    <w:rsid w:val="00D36BB4"/>
    <w:rsid w:val="00D42B4A"/>
    <w:rsid w:val="00D42CF9"/>
    <w:rsid w:val="00D431F1"/>
    <w:rsid w:val="00D44E1C"/>
    <w:rsid w:val="00D4613E"/>
    <w:rsid w:val="00D47234"/>
    <w:rsid w:val="00D47AE7"/>
    <w:rsid w:val="00D50533"/>
    <w:rsid w:val="00D52F97"/>
    <w:rsid w:val="00D54F0B"/>
    <w:rsid w:val="00D55B5D"/>
    <w:rsid w:val="00D56C70"/>
    <w:rsid w:val="00D5711E"/>
    <w:rsid w:val="00D61B53"/>
    <w:rsid w:val="00D61D3C"/>
    <w:rsid w:val="00D627FF"/>
    <w:rsid w:val="00D641CA"/>
    <w:rsid w:val="00D65743"/>
    <w:rsid w:val="00D661AC"/>
    <w:rsid w:val="00D67F78"/>
    <w:rsid w:val="00D700D0"/>
    <w:rsid w:val="00D70D13"/>
    <w:rsid w:val="00D71692"/>
    <w:rsid w:val="00D72068"/>
    <w:rsid w:val="00D72D70"/>
    <w:rsid w:val="00D75CCE"/>
    <w:rsid w:val="00D76C02"/>
    <w:rsid w:val="00D81B57"/>
    <w:rsid w:val="00D82A9F"/>
    <w:rsid w:val="00D83A38"/>
    <w:rsid w:val="00D84572"/>
    <w:rsid w:val="00D84BCD"/>
    <w:rsid w:val="00D858ED"/>
    <w:rsid w:val="00D86061"/>
    <w:rsid w:val="00D9053C"/>
    <w:rsid w:val="00D91D4F"/>
    <w:rsid w:val="00D924C5"/>
    <w:rsid w:val="00D92F13"/>
    <w:rsid w:val="00D95F71"/>
    <w:rsid w:val="00DA2F52"/>
    <w:rsid w:val="00DB44C5"/>
    <w:rsid w:val="00DB5774"/>
    <w:rsid w:val="00DC0BDF"/>
    <w:rsid w:val="00DC17D9"/>
    <w:rsid w:val="00DC6ED6"/>
    <w:rsid w:val="00DD0667"/>
    <w:rsid w:val="00DD1C3A"/>
    <w:rsid w:val="00DD5144"/>
    <w:rsid w:val="00DD6915"/>
    <w:rsid w:val="00DD711B"/>
    <w:rsid w:val="00DE17C4"/>
    <w:rsid w:val="00DE1B5E"/>
    <w:rsid w:val="00DE5092"/>
    <w:rsid w:val="00DF0F5F"/>
    <w:rsid w:val="00DF2FD5"/>
    <w:rsid w:val="00DF560C"/>
    <w:rsid w:val="00DF7AE0"/>
    <w:rsid w:val="00E0110F"/>
    <w:rsid w:val="00E02359"/>
    <w:rsid w:val="00E02A05"/>
    <w:rsid w:val="00E02B96"/>
    <w:rsid w:val="00E03F0A"/>
    <w:rsid w:val="00E0453D"/>
    <w:rsid w:val="00E07409"/>
    <w:rsid w:val="00E13AEC"/>
    <w:rsid w:val="00E14647"/>
    <w:rsid w:val="00E17C63"/>
    <w:rsid w:val="00E20EC6"/>
    <w:rsid w:val="00E21E2E"/>
    <w:rsid w:val="00E222A3"/>
    <w:rsid w:val="00E27939"/>
    <w:rsid w:val="00E312FA"/>
    <w:rsid w:val="00E33A0E"/>
    <w:rsid w:val="00E33B1B"/>
    <w:rsid w:val="00E35765"/>
    <w:rsid w:val="00E36B4F"/>
    <w:rsid w:val="00E41224"/>
    <w:rsid w:val="00E4646B"/>
    <w:rsid w:val="00E465A9"/>
    <w:rsid w:val="00E47760"/>
    <w:rsid w:val="00E51086"/>
    <w:rsid w:val="00E51749"/>
    <w:rsid w:val="00E54668"/>
    <w:rsid w:val="00E56983"/>
    <w:rsid w:val="00E63CA3"/>
    <w:rsid w:val="00E6617E"/>
    <w:rsid w:val="00E67A8B"/>
    <w:rsid w:val="00E67E94"/>
    <w:rsid w:val="00E7085A"/>
    <w:rsid w:val="00E725E1"/>
    <w:rsid w:val="00E72B41"/>
    <w:rsid w:val="00E75F7D"/>
    <w:rsid w:val="00E7639E"/>
    <w:rsid w:val="00E8158C"/>
    <w:rsid w:val="00E828F7"/>
    <w:rsid w:val="00E841E5"/>
    <w:rsid w:val="00E8753A"/>
    <w:rsid w:val="00E91787"/>
    <w:rsid w:val="00E92E1F"/>
    <w:rsid w:val="00E97DF7"/>
    <w:rsid w:val="00EA13B5"/>
    <w:rsid w:val="00EA461B"/>
    <w:rsid w:val="00EA49C2"/>
    <w:rsid w:val="00EB3B3B"/>
    <w:rsid w:val="00EB6034"/>
    <w:rsid w:val="00EB60EF"/>
    <w:rsid w:val="00EB6CA1"/>
    <w:rsid w:val="00EC1D5E"/>
    <w:rsid w:val="00EC5FD7"/>
    <w:rsid w:val="00ED50BA"/>
    <w:rsid w:val="00ED6916"/>
    <w:rsid w:val="00ED6B62"/>
    <w:rsid w:val="00ED7197"/>
    <w:rsid w:val="00ED78BC"/>
    <w:rsid w:val="00EE2AE6"/>
    <w:rsid w:val="00EE2D62"/>
    <w:rsid w:val="00EE377D"/>
    <w:rsid w:val="00EE406A"/>
    <w:rsid w:val="00EE5D96"/>
    <w:rsid w:val="00EF06AD"/>
    <w:rsid w:val="00EF0796"/>
    <w:rsid w:val="00EF23A8"/>
    <w:rsid w:val="00EF68C0"/>
    <w:rsid w:val="00EF734B"/>
    <w:rsid w:val="00EF7747"/>
    <w:rsid w:val="00EF7B21"/>
    <w:rsid w:val="00F01499"/>
    <w:rsid w:val="00F0457D"/>
    <w:rsid w:val="00F06575"/>
    <w:rsid w:val="00F071EE"/>
    <w:rsid w:val="00F1033C"/>
    <w:rsid w:val="00F11AB5"/>
    <w:rsid w:val="00F1235A"/>
    <w:rsid w:val="00F147C2"/>
    <w:rsid w:val="00F14E9C"/>
    <w:rsid w:val="00F15567"/>
    <w:rsid w:val="00F16CAB"/>
    <w:rsid w:val="00F16D1D"/>
    <w:rsid w:val="00F17055"/>
    <w:rsid w:val="00F211C6"/>
    <w:rsid w:val="00F22E8C"/>
    <w:rsid w:val="00F24A27"/>
    <w:rsid w:val="00F27343"/>
    <w:rsid w:val="00F277A1"/>
    <w:rsid w:val="00F2786F"/>
    <w:rsid w:val="00F31E70"/>
    <w:rsid w:val="00F343C5"/>
    <w:rsid w:val="00F43701"/>
    <w:rsid w:val="00F437B6"/>
    <w:rsid w:val="00F468AA"/>
    <w:rsid w:val="00F46B29"/>
    <w:rsid w:val="00F5344D"/>
    <w:rsid w:val="00F561A0"/>
    <w:rsid w:val="00F56EB3"/>
    <w:rsid w:val="00F57A55"/>
    <w:rsid w:val="00F60A2F"/>
    <w:rsid w:val="00F6181D"/>
    <w:rsid w:val="00F62C05"/>
    <w:rsid w:val="00F6349A"/>
    <w:rsid w:val="00F63EFB"/>
    <w:rsid w:val="00F6548C"/>
    <w:rsid w:val="00F706D5"/>
    <w:rsid w:val="00F71535"/>
    <w:rsid w:val="00F74622"/>
    <w:rsid w:val="00F803E2"/>
    <w:rsid w:val="00F8285A"/>
    <w:rsid w:val="00F85F22"/>
    <w:rsid w:val="00F87BB2"/>
    <w:rsid w:val="00F93369"/>
    <w:rsid w:val="00F93FBD"/>
    <w:rsid w:val="00F96196"/>
    <w:rsid w:val="00F96C90"/>
    <w:rsid w:val="00FA08CA"/>
    <w:rsid w:val="00FA0DB4"/>
    <w:rsid w:val="00FB186D"/>
    <w:rsid w:val="00FB3701"/>
    <w:rsid w:val="00FB5451"/>
    <w:rsid w:val="00FB5BCA"/>
    <w:rsid w:val="00FB6CF0"/>
    <w:rsid w:val="00FC149F"/>
    <w:rsid w:val="00FC1973"/>
    <w:rsid w:val="00FC24CD"/>
    <w:rsid w:val="00FC263C"/>
    <w:rsid w:val="00FC5A69"/>
    <w:rsid w:val="00FD08BA"/>
    <w:rsid w:val="00FD41B3"/>
    <w:rsid w:val="00FD48B8"/>
    <w:rsid w:val="00FE1C5C"/>
    <w:rsid w:val="00FE2C32"/>
    <w:rsid w:val="00FE7B4F"/>
    <w:rsid w:val="00FF18E4"/>
    <w:rsid w:val="00FF2997"/>
    <w:rsid w:val="00FF2DAB"/>
    <w:rsid w:val="00FF3DFA"/>
    <w:rsid w:val="00FF50D7"/>
    <w:rsid w:val="00FF65BC"/>
    <w:rsid w:val="0BCD093F"/>
    <w:rsid w:val="152B2D6F"/>
    <w:rsid w:val="2FCD51B6"/>
    <w:rsid w:val="36844E79"/>
    <w:rsid w:val="3CBA0A61"/>
    <w:rsid w:val="3CEB316E"/>
    <w:rsid w:val="3E5A087A"/>
    <w:rsid w:val="46765633"/>
    <w:rsid w:val="55C1671D"/>
    <w:rsid w:val="782C3CA6"/>
    <w:rsid w:val="7A637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0"/>
    <w:pPr>
      <w:keepNext/>
      <w:keepLines/>
      <w:spacing w:line="600" w:lineRule="exact"/>
      <w:jc w:val="center"/>
      <w:outlineLvl w:val="0"/>
    </w:pPr>
    <w:rPr>
      <w:rFonts w:ascii="方正小标宋_GBK" w:hAnsi="Times New Roman" w:eastAsia="方正小标宋_GBK"/>
      <w:bCs/>
      <w:kern w:val="44"/>
      <w:sz w:val="40"/>
      <w:szCs w:val="44"/>
    </w:rPr>
  </w:style>
  <w:style w:type="paragraph" w:styleId="3">
    <w:name w:val="heading 2"/>
    <w:basedOn w:val="1"/>
    <w:next w:val="1"/>
    <w:link w:val="38"/>
    <w:qFormat/>
    <w:uiPriority w:val="0"/>
    <w:pPr>
      <w:autoSpaceDE w:val="0"/>
      <w:autoSpaceDN w:val="0"/>
      <w:adjustRightInd w:val="0"/>
      <w:spacing w:line="560" w:lineRule="exact"/>
      <w:ind w:left="270" w:hanging="270" w:firstLineChars="200"/>
      <w:jc w:val="left"/>
      <w:outlineLvl w:val="1"/>
    </w:pPr>
    <w:rPr>
      <w:rFonts w:ascii="Garamond" w:hAnsi="Garamond" w:eastAsia="仿宋_GB2312" w:cs="Times New Roman"/>
      <w:color w:val="FFFFFF"/>
      <w:kern w:val="0"/>
      <w:sz w:val="32"/>
      <w:szCs w:val="32"/>
      <w:lang w:val="zh-CN"/>
    </w:rPr>
  </w:style>
  <w:style w:type="paragraph" w:styleId="4">
    <w:name w:val="heading 3"/>
    <w:basedOn w:val="1"/>
    <w:next w:val="1"/>
    <w:link w:val="39"/>
    <w:unhideWhenUsed/>
    <w:qFormat/>
    <w:uiPriority w:val="0"/>
    <w:pPr>
      <w:keepNext/>
      <w:keepLines/>
      <w:spacing w:before="260" w:after="260" w:line="416" w:lineRule="auto"/>
      <w:ind w:firstLine="200" w:firstLineChars="200"/>
      <w:outlineLvl w:val="2"/>
    </w:pPr>
    <w:rPr>
      <w:rFonts w:ascii="Times New Roman" w:hAnsi="Times New Roman" w:eastAsia="仿宋_GB2312" w:cs="Times New Roman"/>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mbria" w:hAnsi="Cambria" w:eastAsia="Cambria" w:cs="Cambria"/>
      <w:sz w:val="20"/>
      <w:szCs w:val="20"/>
    </w:rPr>
    <w:tblPr>
      <w:tblCellMar>
        <w:top w:w="0" w:type="dxa"/>
        <w:left w:w="108" w:type="dxa"/>
        <w:bottom w:w="0" w:type="dxa"/>
        <w:right w:w="108" w:type="dxa"/>
      </w:tblCellMar>
    </w:tblPr>
  </w:style>
  <w:style w:type="paragraph" w:styleId="5">
    <w:name w:val="toc 7"/>
    <w:basedOn w:val="1"/>
    <w:next w:val="1"/>
    <w:qFormat/>
    <w:uiPriority w:val="0"/>
    <w:pPr>
      <w:spacing w:line="560" w:lineRule="exact"/>
      <w:ind w:left="1260" w:firstLine="200" w:firstLineChars="200"/>
      <w:jc w:val="left"/>
    </w:pPr>
    <w:rPr>
      <w:rFonts w:ascii="Calibri" w:hAnsi="Calibri" w:eastAsia="仿宋_GB2312" w:cs="Times New Roman"/>
      <w:sz w:val="18"/>
      <w:szCs w:val="18"/>
    </w:rPr>
  </w:style>
  <w:style w:type="paragraph" w:styleId="6">
    <w:name w:val="annotation text"/>
    <w:basedOn w:val="1"/>
    <w:link w:val="45"/>
    <w:unhideWhenUsed/>
    <w:qFormat/>
    <w:uiPriority w:val="99"/>
    <w:pPr>
      <w:jc w:val="left"/>
    </w:pPr>
    <w:rPr>
      <w:rFonts w:ascii="Times New Roman" w:hAnsi="Times New Roman" w:eastAsia="宋体" w:cs="Times New Roman"/>
      <w:szCs w:val="20"/>
    </w:rPr>
  </w:style>
  <w:style w:type="paragraph" w:styleId="7">
    <w:name w:val="Body Text"/>
    <w:basedOn w:val="1"/>
    <w:link w:val="66"/>
    <w:unhideWhenUsed/>
    <w:qFormat/>
    <w:uiPriority w:val="99"/>
    <w:pPr>
      <w:spacing w:after="120"/>
    </w:pPr>
  </w:style>
  <w:style w:type="paragraph" w:styleId="8">
    <w:name w:val="Body Text Indent"/>
    <w:basedOn w:val="1"/>
    <w:link w:val="49"/>
    <w:unhideWhenUsed/>
    <w:qFormat/>
    <w:uiPriority w:val="0"/>
    <w:pPr>
      <w:spacing w:after="120"/>
      <w:ind w:left="420" w:leftChars="200"/>
    </w:pPr>
    <w:rPr>
      <w:rFonts w:ascii="Times New Roman" w:hAnsi="Times New Roman" w:eastAsia="宋体" w:cs="Times New Roman"/>
      <w:szCs w:val="20"/>
    </w:rPr>
  </w:style>
  <w:style w:type="paragraph" w:styleId="9">
    <w:name w:val="toc 5"/>
    <w:basedOn w:val="1"/>
    <w:next w:val="1"/>
    <w:qFormat/>
    <w:uiPriority w:val="0"/>
    <w:pPr>
      <w:spacing w:line="560" w:lineRule="exact"/>
      <w:ind w:left="840" w:firstLine="200" w:firstLineChars="200"/>
      <w:jc w:val="left"/>
    </w:pPr>
    <w:rPr>
      <w:rFonts w:ascii="Calibri" w:hAnsi="Calibri" w:eastAsia="仿宋_GB2312" w:cs="Times New Roman"/>
      <w:sz w:val="18"/>
      <w:szCs w:val="18"/>
    </w:rPr>
  </w:style>
  <w:style w:type="paragraph" w:styleId="10">
    <w:name w:val="toc 3"/>
    <w:basedOn w:val="1"/>
    <w:next w:val="1"/>
    <w:unhideWhenUsed/>
    <w:qFormat/>
    <w:uiPriority w:val="39"/>
    <w:pPr>
      <w:spacing w:line="560" w:lineRule="exact"/>
      <w:ind w:left="420" w:firstLine="200" w:firstLineChars="200"/>
      <w:jc w:val="left"/>
    </w:pPr>
    <w:rPr>
      <w:rFonts w:ascii="Calibri" w:hAnsi="Calibri" w:eastAsia="仿宋_GB2312" w:cs="Times New Roman"/>
      <w:i/>
      <w:iCs/>
      <w:sz w:val="20"/>
      <w:szCs w:val="20"/>
    </w:rPr>
  </w:style>
  <w:style w:type="paragraph" w:styleId="11">
    <w:name w:val="Plain Text"/>
    <w:basedOn w:val="1"/>
    <w:link w:val="42"/>
    <w:qFormat/>
    <w:uiPriority w:val="0"/>
    <w:pPr>
      <w:spacing w:line="360" w:lineRule="auto"/>
      <w:ind w:firstLine="480" w:firstLineChars="200"/>
    </w:pPr>
    <w:rPr>
      <w:rFonts w:ascii="仿宋_GB2312" w:hAnsi="Times New Roman" w:eastAsia="宋体" w:cs="Times New Roman"/>
      <w:sz w:val="24"/>
      <w:szCs w:val="20"/>
    </w:rPr>
  </w:style>
  <w:style w:type="paragraph" w:styleId="12">
    <w:name w:val="toc 8"/>
    <w:basedOn w:val="1"/>
    <w:next w:val="1"/>
    <w:qFormat/>
    <w:uiPriority w:val="0"/>
    <w:pPr>
      <w:spacing w:line="560" w:lineRule="exact"/>
      <w:ind w:left="1470" w:firstLine="200" w:firstLineChars="200"/>
      <w:jc w:val="left"/>
    </w:pPr>
    <w:rPr>
      <w:rFonts w:ascii="Calibri" w:hAnsi="Calibri" w:eastAsia="仿宋_GB2312" w:cs="Times New Roman"/>
      <w:sz w:val="18"/>
      <w:szCs w:val="18"/>
    </w:rPr>
  </w:style>
  <w:style w:type="paragraph" w:styleId="13">
    <w:name w:val="Balloon Text"/>
    <w:basedOn w:val="1"/>
    <w:link w:val="47"/>
    <w:unhideWhenUsed/>
    <w:qFormat/>
    <w:uiPriority w:val="99"/>
    <w:rPr>
      <w:rFonts w:ascii="Times New Roman" w:hAnsi="Times New Roman" w:eastAsia="宋体" w:cs="Times New Roman"/>
      <w:sz w:val="18"/>
      <w:szCs w:val="18"/>
    </w:rPr>
  </w:style>
  <w:style w:type="paragraph" w:styleId="14">
    <w:name w:val="footer"/>
    <w:basedOn w:val="1"/>
    <w:link w:val="36"/>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5">
    <w:name w:val="header"/>
    <w:basedOn w:val="1"/>
    <w:link w:val="40"/>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6">
    <w:name w:val="toc 1"/>
    <w:basedOn w:val="1"/>
    <w:next w:val="1"/>
    <w:qFormat/>
    <w:uiPriority w:val="39"/>
    <w:pPr>
      <w:tabs>
        <w:tab w:val="right" w:leader="dot" w:pos="8296"/>
      </w:tabs>
      <w:spacing w:line="360" w:lineRule="auto"/>
      <w:jc w:val="center"/>
    </w:pPr>
    <w:rPr>
      <w:rFonts w:ascii="宋体" w:hAnsi="宋体" w:eastAsia="宋体" w:cs="Times New Roman"/>
      <w:bCs/>
      <w:caps/>
      <w:sz w:val="28"/>
      <w:szCs w:val="28"/>
    </w:rPr>
  </w:style>
  <w:style w:type="paragraph" w:styleId="17">
    <w:name w:val="toc 4"/>
    <w:basedOn w:val="1"/>
    <w:next w:val="1"/>
    <w:qFormat/>
    <w:uiPriority w:val="0"/>
    <w:pPr>
      <w:spacing w:line="560" w:lineRule="exact"/>
      <w:ind w:left="630" w:firstLine="200" w:firstLineChars="200"/>
      <w:jc w:val="left"/>
    </w:pPr>
    <w:rPr>
      <w:rFonts w:ascii="Calibri" w:hAnsi="Calibri" w:eastAsia="仿宋_GB2312" w:cs="Times New Roman"/>
      <w:sz w:val="18"/>
      <w:szCs w:val="18"/>
    </w:rPr>
  </w:style>
  <w:style w:type="paragraph" w:styleId="18">
    <w:name w:val="Subtitle"/>
    <w:basedOn w:val="1"/>
    <w:next w:val="1"/>
    <w:link w:val="59"/>
    <w:qFormat/>
    <w:uiPriority w:val="11"/>
    <w:pPr>
      <w:spacing w:before="240" w:after="60" w:line="312" w:lineRule="auto"/>
      <w:ind w:firstLine="200" w:firstLineChars="200"/>
      <w:jc w:val="center"/>
      <w:outlineLvl w:val="1"/>
    </w:pPr>
    <w:rPr>
      <w:rFonts w:eastAsia="仿宋_GB2312" w:asciiTheme="majorHAnsi" w:hAnsiTheme="majorHAnsi" w:cstheme="majorBidi"/>
      <w:b/>
      <w:bCs/>
      <w:kern w:val="28"/>
      <w:sz w:val="32"/>
      <w:szCs w:val="32"/>
    </w:rPr>
  </w:style>
  <w:style w:type="paragraph" w:styleId="19">
    <w:name w:val="toc 6"/>
    <w:basedOn w:val="1"/>
    <w:next w:val="1"/>
    <w:qFormat/>
    <w:uiPriority w:val="0"/>
    <w:pPr>
      <w:spacing w:line="560" w:lineRule="exact"/>
      <w:ind w:left="1050" w:firstLine="200" w:firstLineChars="200"/>
      <w:jc w:val="left"/>
    </w:pPr>
    <w:rPr>
      <w:rFonts w:ascii="Calibri" w:hAnsi="Calibri" w:eastAsia="仿宋_GB2312" w:cs="Times New Roman"/>
      <w:sz w:val="18"/>
      <w:szCs w:val="18"/>
    </w:rPr>
  </w:style>
  <w:style w:type="paragraph" w:styleId="20">
    <w:name w:val="Body Text Indent 3"/>
    <w:basedOn w:val="1"/>
    <w:link w:val="44"/>
    <w:semiHidden/>
    <w:qFormat/>
    <w:uiPriority w:val="0"/>
    <w:pPr>
      <w:ind w:firstLine="420" w:firstLineChars="200"/>
    </w:pPr>
    <w:rPr>
      <w:rFonts w:ascii="Times New Roman" w:hAnsi="Times New Roman" w:eastAsia="宋体" w:cs="Times New Roman"/>
      <w:szCs w:val="20"/>
    </w:rPr>
  </w:style>
  <w:style w:type="paragraph" w:styleId="21">
    <w:name w:val="toc 2"/>
    <w:basedOn w:val="1"/>
    <w:next w:val="1"/>
    <w:unhideWhenUsed/>
    <w:qFormat/>
    <w:uiPriority w:val="39"/>
    <w:pPr>
      <w:spacing w:line="560" w:lineRule="exact"/>
      <w:ind w:left="210" w:firstLine="200" w:firstLineChars="200"/>
      <w:jc w:val="left"/>
    </w:pPr>
    <w:rPr>
      <w:rFonts w:ascii="Calibri" w:hAnsi="Calibri" w:eastAsia="仿宋_GB2312" w:cs="Times New Roman"/>
      <w:smallCaps/>
      <w:sz w:val="20"/>
      <w:szCs w:val="20"/>
    </w:rPr>
  </w:style>
  <w:style w:type="paragraph" w:styleId="22">
    <w:name w:val="toc 9"/>
    <w:basedOn w:val="1"/>
    <w:next w:val="1"/>
    <w:qFormat/>
    <w:uiPriority w:val="0"/>
    <w:pPr>
      <w:spacing w:line="560" w:lineRule="exact"/>
      <w:ind w:left="1680" w:firstLine="200" w:firstLineChars="200"/>
      <w:jc w:val="left"/>
    </w:pPr>
    <w:rPr>
      <w:rFonts w:ascii="Calibri" w:hAnsi="Calibri" w:eastAsia="仿宋_GB2312" w:cs="Times New Roman"/>
      <w:sz w:val="18"/>
      <w:szCs w:val="18"/>
    </w:rPr>
  </w:style>
  <w:style w:type="paragraph" w:styleId="23">
    <w:name w:val="Normal (Web)"/>
    <w:basedOn w:val="1"/>
    <w:qFormat/>
    <w:uiPriority w:val="99"/>
    <w:pPr>
      <w:widowControl/>
      <w:spacing w:before="100" w:beforeAutospacing="1" w:after="100" w:afterAutospacing="1" w:line="560" w:lineRule="exact"/>
      <w:ind w:firstLine="200" w:firstLineChars="200"/>
      <w:jc w:val="left"/>
    </w:pPr>
    <w:rPr>
      <w:rFonts w:hint="eastAsia" w:ascii="宋体" w:hAnsi="宋体" w:eastAsia="仿宋_GB2312" w:cs="Times New Roman"/>
      <w:kern w:val="0"/>
      <w:sz w:val="24"/>
      <w:szCs w:val="24"/>
    </w:rPr>
  </w:style>
  <w:style w:type="paragraph" w:styleId="24">
    <w:name w:val="index 1"/>
    <w:basedOn w:val="1"/>
    <w:next w:val="1"/>
    <w:semiHidden/>
    <w:qFormat/>
    <w:uiPriority w:val="0"/>
    <w:pPr>
      <w:widowControl/>
      <w:snapToGrid w:val="0"/>
    </w:pPr>
    <w:rPr>
      <w:rFonts w:ascii="Times New Roman" w:hAnsi="Times New Roman" w:eastAsia="宋体" w:cs="Times New Roman"/>
      <w:szCs w:val="20"/>
    </w:rPr>
  </w:style>
  <w:style w:type="paragraph" w:styleId="25">
    <w:name w:val="Title"/>
    <w:basedOn w:val="1"/>
    <w:next w:val="1"/>
    <w:link w:val="43"/>
    <w:qFormat/>
    <w:uiPriority w:val="0"/>
    <w:pPr>
      <w:spacing w:before="240" w:after="60"/>
      <w:jc w:val="center"/>
      <w:outlineLvl w:val="0"/>
    </w:pPr>
    <w:rPr>
      <w:rFonts w:eastAsia="宋体" w:asciiTheme="majorHAnsi" w:hAnsiTheme="majorHAnsi" w:cstheme="majorBidi"/>
      <w:b/>
      <w:bCs/>
      <w:sz w:val="32"/>
      <w:szCs w:val="32"/>
    </w:rPr>
  </w:style>
  <w:style w:type="paragraph" w:styleId="26">
    <w:name w:val="annotation subject"/>
    <w:basedOn w:val="6"/>
    <w:next w:val="6"/>
    <w:link w:val="46"/>
    <w:semiHidden/>
    <w:unhideWhenUsed/>
    <w:qFormat/>
    <w:uiPriority w:val="99"/>
    <w:rPr>
      <w:b/>
      <w:bCs/>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rFonts w:asciiTheme="minorHAnsi" w:hAnsiTheme="minorHAnsi" w:eastAsiaTheme="minorEastAsia" w:cstheme="minorBidi"/>
      <w:b/>
      <w:bCs/>
      <w:kern w:val="2"/>
      <w:sz w:val="21"/>
      <w:szCs w:val="22"/>
      <w:lang w:val="en-US" w:eastAsia="zh-CN" w:bidi="ar-SA"/>
    </w:rPr>
  </w:style>
  <w:style w:type="character" w:styleId="31">
    <w:name w:val="page number"/>
    <w:basedOn w:val="29"/>
    <w:qFormat/>
    <w:uiPriority w:val="99"/>
    <w:rPr>
      <w:rFonts w:asciiTheme="minorHAnsi" w:hAnsiTheme="minorHAnsi" w:eastAsiaTheme="minorEastAsia" w:cstheme="minorBidi"/>
      <w:kern w:val="2"/>
      <w:sz w:val="21"/>
      <w:szCs w:val="22"/>
      <w:lang w:val="en-US" w:eastAsia="zh-CN" w:bidi="ar-SA"/>
    </w:rPr>
  </w:style>
  <w:style w:type="character" w:styleId="32">
    <w:name w:val="FollowedHyperlink"/>
    <w:basedOn w:val="29"/>
    <w:semiHidden/>
    <w:unhideWhenUsed/>
    <w:qFormat/>
    <w:uiPriority w:val="99"/>
    <w:rPr>
      <w:rFonts w:asciiTheme="minorHAnsi" w:hAnsiTheme="minorHAnsi" w:eastAsiaTheme="minorEastAsia" w:cstheme="minorBidi"/>
      <w:color w:val="954F72" w:themeColor="followedHyperlink"/>
      <w:kern w:val="2"/>
      <w:sz w:val="21"/>
      <w:szCs w:val="22"/>
      <w:u w:val="single"/>
      <w:lang w:val="en-US" w:eastAsia="zh-CN" w:bidi="ar-SA"/>
      <w14:textFill>
        <w14:solidFill>
          <w14:schemeClr w14:val="folHlink"/>
        </w14:solidFill>
      </w14:textFill>
    </w:rPr>
  </w:style>
  <w:style w:type="character" w:styleId="33">
    <w:name w:val="Emphasis"/>
    <w:basedOn w:val="29"/>
    <w:qFormat/>
    <w:uiPriority w:val="0"/>
    <w:rPr>
      <w:rFonts w:asciiTheme="minorHAnsi" w:hAnsiTheme="minorHAnsi" w:eastAsiaTheme="minorEastAsia" w:cstheme="minorBidi"/>
      <w:i/>
      <w:iCs/>
      <w:kern w:val="2"/>
      <w:sz w:val="21"/>
      <w:szCs w:val="22"/>
      <w:lang w:val="en-US" w:eastAsia="zh-CN" w:bidi="ar-SA"/>
    </w:rPr>
  </w:style>
  <w:style w:type="character" w:styleId="34">
    <w:name w:val="Hyperlink"/>
    <w:qFormat/>
    <w:uiPriority w:val="99"/>
    <w:rPr>
      <w:rFonts w:asciiTheme="minorHAnsi" w:hAnsiTheme="minorHAnsi" w:eastAsiaTheme="minorEastAsia" w:cstheme="minorBidi"/>
      <w:color w:val="0000FF"/>
      <w:kern w:val="2"/>
      <w:sz w:val="21"/>
      <w:szCs w:val="22"/>
      <w:u w:val="single"/>
      <w:lang w:val="en-US" w:eastAsia="zh-CN" w:bidi="ar-SA"/>
    </w:rPr>
  </w:style>
  <w:style w:type="character" w:styleId="35">
    <w:name w:val="annotation reference"/>
    <w:basedOn w:val="29"/>
    <w:semiHidden/>
    <w:unhideWhenUsed/>
    <w:qFormat/>
    <w:uiPriority w:val="99"/>
    <w:rPr>
      <w:rFonts w:asciiTheme="minorHAnsi" w:hAnsiTheme="minorHAnsi" w:eastAsiaTheme="minorEastAsia" w:cstheme="minorBidi"/>
      <w:kern w:val="2"/>
      <w:sz w:val="21"/>
      <w:szCs w:val="21"/>
      <w:lang w:val="en-US" w:eastAsia="zh-CN" w:bidi="ar-SA"/>
    </w:rPr>
  </w:style>
  <w:style w:type="character" w:customStyle="1" w:styleId="36">
    <w:name w:val="页脚 字符"/>
    <w:basedOn w:val="29"/>
    <w:link w:val="14"/>
    <w:qFormat/>
    <w:uiPriority w:val="99"/>
    <w:rPr>
      <w:rFonts w:ascii="Times New Roman" w:hAnsi="Times New Roman" w:eastAsia="宋体" w:cs="Times New Roman"/>
      <w:kern w:val="2"/>
      <w:sz w:val="18"/>
      <w:szCs w:val="18"/>
      <w:lang w:val="en-US" w:eastAsia="zh-CN" w:bidi="ar-SA"/>
    </w:rPr>
  </w:style>
  <w:style w:type="character" w:customStyle="1" w:styleId="37">
    <w:name w:val="标题 1 字符"/>
    <w:basedOn w:val="29"/>
    <w:link w:val="2"/>
    <w:qFormat/>
    <w:uiPriority w:val="0"/>
    <w:rPr>
      <w:rFonts w:ascii="方正小标宋_GBK" w:hAnsi="Times New Roman" w:eastAsia="方正小标宋_GBK" w:cstheme="minorBidi"/>
      <w:bCs/>
      <w:kern w:val="44"/>
      <w:sz w:val="40"/>
      <w:szCs w:val="44"/>
      <w:lang w:val="en-US" w:eastAsia="zh-CN" w:bidi="ar-SA"/>
    </w:rPr>
  </w:style>
  <w:style w:type="character" w:customStyle="1" w:styleId="38">
    <w:name w:val="标题 2 字符"/>
    <w:basedOn w:val="29"/>
    <w:link w:val="3"/>
    <w:qFormat/>
    <w:uiPriority w:val="0"/>
    <w:rPr>
      <w:rFonts w:ascii="Garamond" w:hAnsi="Garamond" w:eastAsia="仿宋_GB2312" w:cs="Times New Roman"/>
      <w:color w:val="FFFFFF"/>
      <w:kern w:val="0"/>
      <w:sz w:val="32"/>
      <w:szCs w:val="32"/>
      <w:lang w:val="zh-CN" w:eastAsia="zh-CN" w:bidi="ar-SA"/>
    </w:rPr>
  </w:style>
  <w:style w:type="character" w:customStyle="1" w:styleId="39">
    <w:name w:val="标题 3 字符"/>
    <w:basedOn w:val="29"/>
    <w:link w:val="4"/>
    <w:qFormat/>
    <w:uiPriority w:val="0"/>
    <w:rPr>
      <w:rFonts w:ascii="Times New Roman" w:hAnsi="Times New Roman" w:eastAsia="仿宋_GB2312" w:cs="Times New Roman"/>
      <w:b/>
      <w:bCs/>
      <w:kern w:val="2"/>
      <w:sz w:val="32"/>
      <w:szCs w:val="32"/>
      <w:lang w:val="en-US" w:eastAsia="zh-CN" w:bidi="ar-SA"/>
    </w:rPr>
  </w:style>
  <w:style w:type="character" w:customStyle="1" w:styleId="40">
    <w:name w:val="页眉 字符"/>
    <w:basedOn w:val="29"/>
    <w:link w:val="15"/>
    <w:qFormat/>
    <w:uiPriority w:val="99"/>
    <w:rPr>
      <w:rFonts w:ascii="Times New Roman" w:hAnsi="Times New Roman" w:eastAsia="宋体" w:cs="Times New Roman"/>
      <w:kern w:val="2"/>
      <w:sz w:val="18"/>
      <w:szCs w:val="18"/>
      <w:lang w:val="en-US" w:eastAsia="zh-CN" w:bidi="ar-SA"/>
    </w:rPr>
  </w:style>
  <w:style w:type="paragraph" w:customStyle="1" w:styleId="41">
    <w:name w:val="_Style 8"/>
    <w:basedOn w:val="1"/>
    <w:next w:val="1"/>
    <w:qFormat/>
    <w:uiPriority w:val="0"/>
    <w:pPr>
      <w:spacing w:line="360" w:lineRule="auto"/>
      <w:ind w:firstLine="480" w:firstLineChars="200"/>
    </w:pPr>
    <w:rPr>
      <w:rFonts w:ascii="仿宋_GB2312" w:hAnsi="Times New Roman" w:eastAsia="宋体" w:cs="Times New Roman"/>
      <w:sz w:val="24"/>
      <w:szCs w:val="20"/>
    </w:rPr>
  </w:style>
  <w:style w:type="character" w:customStyle="1" w:styleId="42">
    <w:name w:val="纯文本 字符"/>
    <w:basedOn w:val="29"/>
    <w:link w:val="11"/>
    <w:qFormat/>
    <w:uiPriority w:val="0"/>
    <w:rPr>
      <w:rFonts w:ascii="仿宋_GB2312" w:hAnsi="Times New Roman" w:eastAsia="宋体" w:cs="Times New Roman"/>
      <w:kern w:val="2"/>
      <w:sz w:val="24"/>
      <w:szCs w:val="20"/>
      <w:lang w:val="en-US" w:eastAsia="zh-CN" w:bidi="ar-SA"/>
    </w:rPr>
  </w:style>
  <w:style w:type="character" w:customStyle="1" w:styleId="43">
    <w:name w:val="标题 字符"/>
    <w:basedOn w:val="29"/>
    <w:link w:val="25"/>
    <w:qFormat/>
    <w:uiPriority w:val="0"/>
    <w:rPr>
      <w:rFonts w:eastAsia="宋体" w:asciiTheme="majorHAnsi" w:hAnsiTheme="majorHAnsi" w:cstheme="majorBidi"/>
      <w:b/>
      <w:bCs/>
      <w:kern w:val="2"/>
      <w:sz w:val="32"/>
      <w:szCs w:val="32"/>
      <w:lang w:val="en-US" w:eastAsia="zh-CN" w:bidi="ar-SA"/>
    </w:rPr>
  </w:style>
  <w:style w:type="character" w:customStyle="1" w:styleId="44">
    <w:name w:val="正文文本缩进 3 字符"/>
    <w:basedOn w:val="29"/>
    <w:link w:val="20"/>
    <w:semiHidden/>
    <w:qFormat/>
    <w:uiPriority w:val="0"/>
    <w:rPr>
      <w:rFonts w:ascii="Times New Roman" w:hAnsi="Times New Roman" w:eastAsia="宋体" w:cs="Times New Roman"/>
      <w:kern w:val="2"/>
      <w:sz w:val="21"/>
      <w:szCs w:val="20"/>
      <w:lang w:val="en-US" w:eastAsia="zh-CN" w:bidi="ar-SA"/>
    </w:rPr>
  </w:style>
  <w:style w:type="character" w:customStyle="1" w:styleId="45">
    <w:name w:val="批注文字 字符"/>
    <w:basedOn w:val="29"/>
    <w:link w:val="6"/>
    <w:qFormat/>
    <w:uiPriority w:val="99"/>
    <w:rPr>
      <w:rFonts w:ascii="Times New Roman" w:hAnsi="Times New Roman" w:eastAsia="宋体" w:cs="Times New Roman"/>
      <w:kern w:val="2"/>
      <w:sz w:val="21"/>
      <w:szCs w:val="20"/>
      <w:lang w:val="en-US" w:eastAsia="zh-CN" w:bidi="ar-SA"/>
    </w:rPr>
  </w:style>
  <w:style w:type="character" w:customStyle="1" w:styleId="46">
    <w:name w:val="批注主题 字符"/>
    <w:basedOn w:val="45"/>
    <w:link w:val="26"/>
    <w:semiHidden/>
    <w:qFormat/>
    <w:uiPriority w:val="99"/>
    <w:rPr>
      <w:rFonts w:ascii="Times New Roman" w:hAnsi="Times New Roman" w:eastAsia="宋体" w:cs="Times New Roman"/>
      <w:b/>
      <w:bCs/>
      <w:kern w:val="2"/>
      <w:sz w:val="21"/>
      <w:szCs w:val="20"/>
      <w:lang w:val="en-US" w:eastAsia="zh-CN" w:bidi="ar-SA"/>
    </w:rPr>
  </w:style>
  <w:style w:type="character" w:customStyle="1" w:styleId="47">
    <w:name w:val="批注框文本 字符"/>
    <w:basedOn w:val="29"/>
    <w:link w:val="13"/>
    <w:qFormat/>
    <w:uiPriority w:val="99"/>
    <w:rPr>
      <w:rFonts w:ascii="Times New Roman" w:hAnsi="Times New Roman" w:eastAsia="宋体" w:cs="Times New Roman"/>
      <w:kern w:val="2"/>
      <w:sz w:val="18"/>
      <w:szCs w:val="18"/>
      <w:lang w:val="en-US" w:eastAsia="zh-CN" w:bidi="ar-SA"/>
    </w:rPr>
  </w:style>
  <w:style w:type="paragraph" w:styleId="48">
    <w:name w:val="List Paragraph"/>
    <w:basedOn w:val="1"/>
    <w:qFormat/>
    <w:uiPriority w:val="34"/>
    <w:pPr>
      <w:ind w:firstLine="420" w:firstLineChars="200"/>
    </w:pPr>
    <w:rPr>
      <w:rFonts w:ascii="Times New Roman" w:hAnsi="Times New Roman" w:eastAsia="宋体" w:cs="Times New Roman"/>
      <w:szCs w:val="20"/>
    </w:rPr>
  </w:style>
  <w:style w:type="character" w:customStyle="1" w:styleId="49">
    <w:name w:val="正文文本缩进 字符"/>
    <w:basedOn w:val="29"/>
    <w:link w:val="8"/>
    <w:qFormat/>
    <w:uiPriority w:val="0"/>
    <w:rPr>
      <w:rFonts w:ascii="Times New Roman" w:hAnsi="Times New Roman" w:eastAsia="宋体" w:cs="Times New Roman"/>
      <w:kern w:val="2"/>
      <w:sz w:val="21"/>
      <w:szCs w:val="20"/>
      <w:lang w:val="en-US" w:eastAsia="zh-CN" w:bidi="ar-SA"/>
    </w:rPr>
  </w:style>
  <w:style w:type="character" w:customStyle="1" w:styleId="50">
    <w:name w:val="正文文本缩进 Char1"/>
    <w:basedOn w:val="29"/>
    <w:semiHidden/>
    <w:qFormat/>
    <w:uiPriority w:val="99"/>
    <w:rPr>
      <w:rFonts w:ascii="Times New Roman" w:hAnsi="Times New Roman" w:eastAsia="宋体" w:cs="Times New Roman"/>
      <w:kern w:val="2"/>
      <w:sz w:val="21"/>
      <w:szCs w:val="24"/>
      <w:lang w:val="en-US" w:eastAsia="zh-CN" w:bidi="ar-SA"/>
    </w:rPr>
  </w:style>
  <w:style w:type="character" w:customStyle="1" w:styleId="51">
    <w:name w:val="标题 Char1"/>
    <w:basedOn w:val="29"/>
    <w:qFormat/>
    <w:uiPriority w:val="0"/>
    <w:rPr>
      <w:rFonts w:eastAsia="宋体" w:asciiTheme="majorHAnsi" w:hAnsiTheme="majorHAnsi" w:cstheme="majorBidi"/>
      <w:b/>
      <w:bCs/>
      <w:kern w:val="2"/>
      <w:sz w:val="32"/>
      <w:szCs w:val="32"/>
      <w:lang w:val="en-US" w:eastAsia="zh-CN" w:bidi="ar-SA"/>
    </w:rPr>
  </w:style>
  <w:style w:type="character" w:customStyle="1" w:styleId="52">
    <w:name w:val="批注文字 Char1"/>
    <w:basedOn w:val="29"/>
    <w:semiHidden/>
    <w:qFormat/>
    <w:uiPriority w:val="99"/>
    <w:rPr>
      <w:rFonts w:ascii="Times New Roman" w:hAnsi="Times New Roman" w:eastAsia="宋体" w:cs="Times New Roman"/>
      <w:kern w:val="2"/>
      <w:sz w:val="21"/>
      <w:szCs w:val="24"/>
      <w:lang w:val="en-US" w:eastAsia="zh-CN" w:bidi="ar-SA"/>
    </w:rPr>
  </w:style>
  <w:style w:type="paragraph" w:customStyle="1" w:styleId="53">
    <w:name w:val="TOC 标题1"/>
    <w:basedOn w:val="2"/>
    <w:next w:val="1"/>
    <w:unhideWhenUsed/>
    <w:qFormat/>
    <w:uiPriority w:val="39"/>
    <w:pPr>
      <w:widowControl/>
      <w:spacing w:before="480" w:line="276" w:lineRule="auto"/>
      <w:ind w:firstLine="200" w:firstLineChars="200"/>
      <w:jc w:val="left"/>
      <w:outlineLvl w:val="9"/>
    </w:pPr>
    <w:rPr>
      <w:rFonts w:ascii="Cambria" w:hAnsi="Cambria" w:eastAsia="仿宋_GB2312" w:cs="Times New Roman"/>
      <w:b/>
      <w:color w:val="365F91"/>
      <w:kern w:val="0"/>
      <w:sz w:val="28"/>
      <w:szCs w:val="28"/>
    </w:rPr>
  </w:style>
  <w:style w:type="paragraph" w:styleId="54">
    <w:name w:val="No Spacing"/>
    <w:link w:val="55"/>
    <w:qFormat/>
    <w:uiPriority w:val="1"/>
    <w:rPr>
      <w:rFonts w:ascii="Calibri" w:hAnsi="Calibri" w:eastAsia="宋体" w:cs="Times New Roman"/>
      <w:sz w:val="22"/>
      <w:szCs w:val="22"/>
      <w:lang w:val="en-US" w:eastAsia="zh-CN" w:bidi="ar-SA"/>
    </w:rPr>
  </w:style>
  <w:style w:type="character" w:customStyle="1" w:styleId="55">
    <w:name w:val="无间隔 字符"/>
    <w:link w:val="54"/>
    <w:qFormat/>
    <w:uiPriority w:val="1"/>
    <w:rPr>
      <w:rFonts w:ascii="Calibri" w:hAnsi="Calibri" w:eastAsia="宋体" w:cs="Times New Roman"/>
      <w:kern w:val="0"/>
      <w:sz w:val="22"/>
      <w:szCs w:val="22"/>
      <w:lang w:val="en-US" w:eastAsia="zh-CN" w:bidi="ar-SA"/>
    </w:rPr>
  </w:style>
  <w:style w:type="character" w:styleId="56">
    <w:name w:val="Placeholder Text"/>
    <w:basedOn w:val="29"/>
    <w:semiHidden/>
    <w:qFormat/>
    <w:uiPriority w:val="99"/>
    <w:rPr>
      <w:rFonts w:asciiTheme="minorHAnsi" w:hAnsiTheme="minorHAnsi" w:eastAsiaTheme="minorEastAsia" w:cstheme="minorBidi"/>
      <w:color w:val="808080"/>
      <w:kern w:val="2"/>
      <w:sz w:val="21"/>
      <w:szCs w:val="22"/>
      <w:lang w:val="en-US" w:eastAsia="zh-CN" w:bidi="ar-SA"/>
    </w:rPr>
  </w:style>
  <w:style w:type="paragraph" w:customStyle="1" w:styleId="57">
    <w:name w:val="Default"/>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paragraph" w:customStyle="1" w:styleId="5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59">
    <w:name w:val="副标题 字符"/>
    <w:basedOn w:val="29"/>
    <w:link w:val="18"/>
    <w:qFormat/>
    <w:uiPriority w:val="11"/>
    <w:rPr>
      <w:rFonts w:eastAsia="仿宋_GB2312" w:asciiTheme="majorHAnsi" w:hAnsiTheme="majorHAnsi" w:cstheme="majorBidi"/>
      <w:b/>
      <w:bCs/>
      <w:kern w:val="28"/>
      <w:sz w:val="32"/>
      <w:szCs w:val="32"/>
      <w:lang w:val="en-US" w:eastAsia="zh-CN" w:bidi="ar-SA"/>
    </w:rPr>
  </w:style>
  <w:style w:type="paragraph" w:styleId="60">
    <w:name w:val="Quote"/>
    <w:basedOn w:val="1"/>
    <w:next w:val="1"/>
    <w:link w:val="61"/>
    <w:qFormat/>
    <w:uiPriority w:val="29"/>
    <w:pPr>
      <w:spacing w:line="560" w:lineRule="exact"/>
      <w:ind w:firstLine="200" w:firstLineChars="200"/>
    </w:pPr>
    <w:rPr>
      <w:rFonts w:ascii="Times New Roman" w:hAnsi="Times New Roman" w:eastAsia="仿宋_GB2312" w:cs="Times New Roman"/>
      <w:i/>
      <w:iCs/>
      <w:color w:val="000000" w:themeColor="text1"/>
      <w:sz w:val="24"/>
      <w:szCs w:val="24"/>
      <w14:textFill>
        <w14:solidFill>
          <w14:schemeClr w14:val="tx1"/>
        </w14:solidFill>
      </w14:textFill>
    </w:rPr>
  </w:style>
  <w:style w:type="character" w:customStyle="1" w:styleId="61">
    <w:name w:val="引用 字符"/>
    <w:basedOn w:val="29"/>
    <w:link w:val="60"/>
    <w:qFormat/>
    <w:uiPriority w:val="29"/>
    <w:rPr>
      <w:rFonts w:ascii="Times New Roman" w:hAnsi="Times New Roman" w:eastAsia="仿宋_GB2312" w:cs="Times New Roman"/>
      <w:i/>
      <w:iCs/>
      <w:color w:val="000000" w:themeColor="text1"/>
      <w:kern w:val="2"/>
      <w:sz w:val="24"/>
      <w:szCs w:val="24"/>
      <w:lang w:val="en-US" w:eastAsia="zh-CN" w:bidi="ar-SA"/>
      <w14:textFill>
        <w14:solidFill>
          <w14:schemeClr w14:val="tx1"/>
        </w14:solidFill>
      </w14:textFill>
    </w:rPr>
  </w:style>
  <w:style w:type="character" w:customStyle="1" w:styleId="62">
    <w:name w:val="明显强调1"/>
    <w:basedOn w:val="29"/>
    <w:qFormat/>
    <w:uiPriority w:val="21"/>
    <w:rPr>
      <w:rFonts w:asciiTheme="minorHAnsi" w:hAnsiTheme="minorHAnsi" w:eastAsiaTheme="minorEastAsia" w:cstheme="minorBidi"/>
      <w:b/>
      <w:bCs/>
      <w:i/>
      <w:iCs/>
      <w:color w:val="5B9BD5" w:themeColor="accent1"/>
      <w:kern w:val="2"/>
      <w:sz w:val="21"/>
      <w:szCs w:val="22"/>
      <w:lang w:val="en-US" w:eastAsia="zh-CN" w:bidi="ar-SA"/>
      <w14:textFill>
        <w14:solidFill>
          <w14:schemeClr w14:val="accent1"/>
        </w14:solidFill>
      </w14:textFill>
    </w:rPr>
  </w:style>
  <w:style w:type="table" w:customStyle="1" w:styleId="63">
    <w:name w:val="网格型1"/>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
    <w:name w:val="网格型2"/>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
    <w:name w:val="网格型21"/>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6">
    <w:name w:val="正文文本 字符"/>
    <w:basedOn w:val="29"/>
    <w:link w:val="7"/>
    <w:qFormat/>
    <w:uiPriority w:val="99"/>
    <w:rPr>
      <w:kern w:val="2"/>
      <w:sz w:val="21"/>
      <w:szCs w:val="22"/>
    </w:rPr>
  </w:style>
  <w:style w:type="character" w:customStyle="1" w:styleId="67">
    <w:name w:val="Verbatim Char"/>
    <w:basedOn w:val="29"/>
    <w:link w:val="68"/>
    <w:qFormat/>
    <w:uiPriority w:val="0"/>
    <w:rPr>
      <w:rFonts w:ascii="Consolas" w:hAnsi="Consolas"/>
      <w:sz w:val="22"/>
    </w:rPr>
  </w:style>
  <w:style w:type="paragraph" w:customStyle="1" w:styleId="68">
    <w:name w:val="Source Code"/>
    <w:basedOn w:val="1"/>
    <w:link w:val="67"/>
    <w:qFormat/>
    <w:uiPriority w:val="0"/>
    <w:pPr>
      <w:widowControl/>
      <w:wordWrap w:val="0"/>
      <w:spacing w:after="200"/>
      <w:jc w:val="left"/>
    </w:pPr>
    <w:rPr>
      <w:rFonts w:ascii="Consolas" w:hAnsi="Consolas"/>
      <w:kern w:val="0"/>
      <w:sz w:val="22"/>
      <w:szCs w:val="20"/>
    </w:rPr>
  </w:style>
  <w:style w:type="paragraph" w:customStyle="1" w:styleId="69">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7C80C-CE24-47D2-B622-6C1540975EFA}">
  <ds:schemaRefs/>
</ds:datastoreItem>
</file>

<file path=docProps/app.xml><?xml version="1.0" encoding="utf-8"?>
<Properties xmlns="http://schemas.openxmlformats.org/officeDocument/2006/extended-properties" xmlns:vt="http://schemas.openxmlformats.org/officeDocument/2006/docPropsVTypes">
  <Template>Normal</Template>
  <Pages>3</Pages>
  <Words>193</Words>
  <Characters>1106</Characters>
  <Lines>9</Lines>
  <Paragraphs>2</Paragraphs>
  <TotalTime>1</TotalTime>
  <ScaleCrop>false</ScaleCrop>
  <LinksUpToDate>false</LinksUpToDate>
  <CharactersWithSpaces>1297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2020-10-15T08:07:00Z</dcterms:created>
  <dc:creator>lenovo</dc:creator>
  <cp:lastModifiedBy>崔丽</cp:lastModifiedBy>
  <cp:lastPrinted>2020-02-28T04:43:00Z</cp:lastPrinted>
  <dcterms:modified xsi:type="dcterms:W3CDTF">2023-04-11T07:28:16Z</dcterms:modified>
  <cp:revision>1666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EAD9C82098E44351B01D91E4D8A64B98</vt:lpwstr>
  </property>
</Properties>
</file>